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C5E" w:rsidRPr="00D83A1E" w:rsidRDefault="00D37C5E" w:rsidP="00C3634B">
      <w:pPr>
        <w:tabs>
          <w:tab w:val="left" w:pos="3750"/>
        </w:tabs>
        <w:jc w:val="center"/>
        <w:rPr>
          <w:b/>
          <w:bCs/>
        </w:rPr>
      </w:pPr>
      <w:r w:rsidRPr="00D83A1E">
        <w:rPr>
          <w:b/>
          <w:bCs/>
        </w:rPr>
        <w:t>İL UMUMİ HIFZISSIHHA KURUL KARARI</w:t>
      </w:r>
    </w:p>
    <w:p w:rsidR="00C13DD4" w:rsidRPr="0031214C" w:rsidRDefault="00C13DD4" w:rsidP="00C3634B">
      <w:pPr>
        <w:tabs>
          <w:tab w:val="left" w:pos="3750"/>
        </w:tabs>
        <w:jc w:val="both"/>
        <w:rPr>
          <w:b/>
          <w:bCs/>
        </w:rPr>
      </w:pPr>
    </w:p>
    <w:p w:rsidR="00F43409" w:rsidRPr="002F7B73" w:rsidRDefault="00396647" w:rsidP="002F7B73">
      <w:pPr>
        <w:autoSpaceDE w:val="0"/>
        <w:autoSpaceDN w:val="0"/>
        <w:adjustRightInd w:val="0"/>
        <w:rPr>
          <w:rFonts w:ascii="TimesNewRomanPSMT" w:eastAsiaTheme="minorHAnsi" w:hAnsi="TimesNewRomanPSMT" w:cs="TimesNewRomanPSMT"/>
          <w:sz w:val="22"/>
          <w:szCs w:val="22"/>
          <w:lang w:eastAsia="en-US"/>
        </w:rPr>
      </w:pPr>
      <w:r>
        <w:t xml:space="preserve">             </w:t>
      </w:r>
      <w:r w:rsidR="00C13DD4" w:rsidRPr="00C13DD4">
        <w:t>Ankar</w:t>
      </w:r>
      <w:r w:rsidR="00566C6B">
        <w:t>a İl Umumi Hıfzıssıhha Kurulu 0</w:t>
      </w:r>
      <w:r w:rsidR="00DE3E26">
        <w:t>1</w:t>
      </w:r>
      <w:r w:rsidR="00566C6B">
        <w:t>/06</w:t>
      </w:r>
      <w:r w:rsidR="00C13DD4" w:rsidRPr="00C13DD4">
        <w:t xml:space="preserve">/2020 tarihinde 1593 sayılı Umumi Hıfzıssıhha Kanununun 23. ve 27. ve 72. maddelerine göre, Ankara Valisi Vasip ŞAHİN başkanlığında olağanüstü toplanarak İçişleri Bakanlığının </w:t>
      </w:r>
      <w:r w:rsidR="00BC076B" w:rsidRPr="002F7B73">
        <w:rPr>
          <w:b/>
        </w:rPr>
        <w:t>“</w:t>
      </w:r>
      <w:proofErr w:type="spellStart"/>
      <w:r w:rsidR="002F7B73" w:rsidRPr="002F7B73">
        <w:rPr>
          <w:rFonts w:ascii="TimesNewRomanPSMT" w:eastAsiaTheme="minorHAnsi" w:hAnsi="TimesNewRomanPSMT" w:cs="TimesNewRomanPSMT"/>
          <w:b/>
          <w:sz w:val="22"/>
          <w:szCs w:val="22"/>
          <w:lang w:eastAsia="en-US"/>
        </w:rPr>
        <w:t>Şehiriçi</w:t>
      </w:r>
      <w:proofErr w:type="spellEnd"/>
      <w:r w:rsidR="002F7B73" w:rsidRPr="002F7B73">
        <w:rPr>
          <w:rFonts w:ascii="TimesNewRomanPSMT" w:eastAsiaTheme="minorHAnsi" w:hAnsi="TimesNewRomanPSMT" w:cs="TimesNewRomanPSMT"/>
          <w:b/>
          <w:sz w:val="22"/>
          <w:szCs w:val="22"/>
          <w:lang w:eastAsia="en-US"/>
        </w:rPr>
        <w:t xml:space="preserve"> ve Şehirlerarası Yolcu Taşımacılığı</w:t>
      </w:r>
      <w:r w:rsidR="00BC076B" w:rsidRPr="00BC076B">
        <w:rPr>
          <w:b/>
        </w:rPr>
        <w:t>”</w:t>
      </w:r>
      <w:r w:rsidR="00BC076B">
        <w:t xml:space="preserve"> </w:t>
      </w:r>
      <w:r w:rsidR="00C3634B">
        <w:t xml:space="preserve"> </w:t>
      </w:r>
      <w:r w:rsidR="002F7B73">
        <w:t>konulu Genelgesi</w:t>
      </w:r>
      <w:r w:rsidR="00C13DD4" w:rsidRPr="00C13DD4">
        <w:t xml:space="preserve"> ve gündemindeki diğer konuları görüşüp aşağıdaki kararları almıştır.</w:t>
      </w:r>
    </w:p>
    <w:p w:rsidR="00B60B89" w:rsidRDefault="00B60B89" w:rsidP="00C3634B">
      <w:pPr>
        <w:tabs>
          <w:tab w:val="left" w:pos="2127"/>
        </w:tabs>
        <w:jc w:val="both"/>
      </w:pPr>
    </w:p>
    <w:p w:rsidR="00327CA4" w:rsidRDefault="00264F01" w:rsidP="001413F9">
      <w:r>
        <w:t xml:space="preserve">       </w:t>
      </w:r>
      <w:r w:rsidR="007E00B9">
        <w:t xml:space="preserve"> İçişleri Bakanlığının </w:t>
      </w:r>
      <w:r w:rsidR="007E00B9">
        <w:rPr>
          <w:sz w:val="22"/>
        </w:rPr>
        <w:t>23.03.2020 tarihli ve 5823 sayılı Genelgesi ve Kurlumuzun 2020/7 sayılı Kararı</w:t>
      </w:r>
      <w:r w:rsidR="007E00B9">
        <w:t xml:space="preserve"> </w:t>
      </w:r>
      <w:r>
        <w:t xml:space="preserve"> ile </w:t>
      </w:r>
      <w:r w:rsidRPr="001413F9">
        <w:rPr>
          <w:b/>
          <w:i/>
        </w:rPr>
        <w:t xml:space="preserve">tüm </w:t>
      </w:r>
      <w:proofErr w:type="spellStart"/>
      <w:r w:rsidRPr="001413F9">
        <w:rPr>
          <w:b/>
          <w:i/>
        </w:rPr>
        <w:t>şehiriçi</w:t>
      </w:r>
      <w:proofErr w:type="spellEnd"/>
      <w:r w:rsidRPr="001413F9">
        <w:rPr>
          <w:b/>
          <w:i/>
        </w:rPr>
        <w:t xml:space="preserve"> çalışan toplu taşıma araçlarında araç ruhsatında belirtilen yolcu taşıma kapasitesinin %50’si oranında yolcu kabul edileceği ve araç içindeki yolcuların oturma şeklinin yolcuların birbirleriyle temasını engelleyecek şekilde olacağı,</w:t>
      </w:r>
      <w:r w:rsidR="00327CA4">
        <w:t xml:space="preserve"> İçişleri Bakanlığının </w:t>
      </w:r>
      <w:r w:rsidR="00327CA4">
        <w:rPr>
          <w:sz w:val="22"/>
        </w:rPr>
        <w:t>26.03.2020 tarihli ve 5899 sayılı Genelgesi doğrultusunda Kurulumuz Kararlarıyla</w:t>
      </w:r>
      <w:r w:rsidR="007E00B9">
        <w:t xml:space="preserve"> </w:t>
      </w:r>
      <w:r w:rsidRPr="001413F9">
        <w:rPr>
          <w:b/>
          <w:i/>
        </w:rPr>
        <w:t>personel ve işçi servislerinin de bu kurala tabi olmaları</w:t>
      </w:r>
      <w:r>
        <w:t xml:space="preserve"> </w:t>
      </w:r>
      <w:proofErr w:type="gramStart"/>
      <w:r>
        <w:t xml:space="preserve">yönünde </w:t>
      </w:r>
      <w:r w:rsidR="00327CA4">
        <w:t>, yine</w:t>
      </w:r>
      <w:proofErr w:type="gramEnd"/>
      <w:r w:rsidR="00327CA4">
        <w:t xml:space="preserve"> Kurulumuzun 2020/21 sayılı Kararıyla da </w:t>
      </w:r>
      <w:r w:rsidR="00327CA4" w:rsidRPr="001413F9">
        <w:rPr>
          <w:b/>
          <w:i/>
        </w:rPr>
        <w:t>Toplu taşıma araçlarında “Yolcu oturma kapasitesinin”  %50’si kadar oturarak,  uygun araçlarda (sosyal mesafenin korunması bakımından) ise %25’i kadar da ayakta yolcu alınabilm</w:t>
      </w:r>
      <w:r w:rsidR="001413F9" w:rsidRPr="001413F9">
        <w:rPr>
          <w:b/>
          <w:i/>
        </w:rPr>
        <w:t>esine</w:t>
      </w:r>
      <w:r w:rsidR="001413F9">
        <w:t xml:space="preserve"> karar verilmişti.</w:t>
      </w:r>
    </w:p>
    <w:p w:rsidR="00327CA4" w:rsidRDefault="00327CA4" w:rsidP="00264F01">
      <w:pPr>
        <w:spacing w:line="251" w:lineRule="auto"/>
      </w:pPr>
    </w:p>
    <w:p w:rsidR="00264F01" w:rsidRDefault="00264F01" w:rsidP="00327CA4">
      <w:pPr>
        <w:spacing w:line="251" w:lineRule="auto"/>
        <w:ind w:firstLine="708"/>
      </w:pPr>
      <w:r>
        <w:t xml:space="preserve">Gelinen aşamada kontrollü sosyal hayat sürecine geçilmiş ve Sağlık Bakanlığı </w:t>
      </w:r>
      <w:proofErr w:type="spellStart"/>
      <w:r>
        <w:t>Koronavirüs</w:t>
      </w:r>
      <w:proofErr w:type="spellEnd"/>
      <w:r>
        <w:t xml:space="preserve"> Bilim Kurulu tarafından </w:t>
      </w:r>
      <w:proofErr w:type="spellStart"/>
      <w:r>
        <w:t>şehiriçi</w:t>
      </w:r>
      <w:proofErr w:type="spellEnd"/>
      <w:r>
        <w:t xml:space="preserve"> ve şehirlerarası yolcu taşımacılığına ilişkin rehberler yayınlanmıştır.</w:t>
      </w:r>
    </w:p>
    <w:p w:rsidR="00264F01" w:rsidRDefault="00264F01" w:rsidP="00264F01">
      <w:pPr>
        <w:ind w:left="-5" w:right="12"/>
      </w:pPr>
      <w:r>
        <w:t xml:space="preserve">        Bu kapsamda;</w:t>
      </w:r>
    </w:p>
    <w:p w:rsidR="00264F01" w:rsidRDefault="00264F01" w:rsidP="00264F01">
      <w:pPr>
        <w:ind w:left="-5" w:right="12"/>
      </w:pPr>
      <w:r>
        <w:t xml:space="preserve">        </w:t>
      </w:r>
      <w:r>
        <w:rPr>
          <w:b/>
        </w:rPr>
        <w:t xml:space="preserve">a) </w:t>
      </w:r>
      <w:r w:rsidR="001413F9">
        <w:t xml:space="preserve">İçişleri Bakanlığının </w:t>
      </w:r>
      <w:r w:rsidR="001413F9">
        <w:rPr>
          <w:sz w:val="22"/>
        </w:rPr>
        <w:t>23.03.2020 tarihli ve 5823 sayılı Genelgesi ve Kurlumuzun 2020/7 sayılı Kararı,</w:t>
      </w:r>
      <w:r w:rsidR="001413F9">
        <w:t xml:space="preserve"> İçişleri Bakanlığının </w:t>
      </w:r>
      <w:r w:rsidR="001413F9">
        <w:rPr>
          <w:sz w:val="22"/>
        </w:rPr>
        <w:t>26.03.2020 tarihli ve 5899 sayılı Genelgesi doğrultusunda Kurulumuz Kararlarıyla ve</w:t>
      </w:r>
      <w:r w:rsidR="001413F9">
        <w:t xml:space="preserve"> Kurulumuzun 2020/21 sayılı </w:t>
      </w:r>
      <w:proofErr w:type="gramStart"/>
      <w:r w:rsidR="001413F9">
        <w:t xml:space="preserve">Kararıyla  </w:t>
      </w:r>
      <w:r>
        <w:t>ile</w:t>
      </w:r>
      <w:proofErr w:type="gramEnd"/>
      <w:r>
        <w:t xml:space="preserve"> tüm şehir içi çalışan toplu taşıma araçlarında ve personel servislerinde </w:t>
      </w:r>
      <w:r w:rsidR="001413F9">
        <w:t>yolcu kısıtlamasına yönelik kararların</w:t>
      </w:r>
      <w:r w:rsidR="001E1EDB">
        <w:t xml:space="preserve"> </w:t>
      </w:r>
      <w:r>
        <w:t>yürürlükten kaldırılması</w:t>
      </w:r>
      <w:r w:rsidR="001E1EDB">
        <w:t>na</w:t>
      </w:r>
      <w:r>
        <w:t>,</w:t>
      </w:r>
    </w:p>
    <w:p w:rsidR="00527113" w:rsidRPr="00BD3286" w:rsidRDefault="00527113" w:rsidP="00527113">
      <w:pPr>
        <w:ind w:left="-5" w:right="12"/>
      </w:pPr>
      <w:r>
        <w:t xml:space="preserve">        </w:t>
      </w:r>
      <w:proofErr w:type="gramStart"/>
      <w:r>
        <w:rPr>
          <w:b/>
        </w:rPr>
        <w:t xml:space="preserve">b ) </w:t>
      </w:r>
      <w:proofErr w:type="spellStart"/>
      <w:r>
        <w:t>Şehiriçi</w:t>
      </w:r>
      <w:proofErr w:type="spellEnd"/>
      <w:r>
        <w:t xml:space="preserve"> ve şehirlerarası yolcu taşımacılığında uygulamanın Sağlık Bakanlığı </w:t>
      </w:r>
      <w:proofErr w:type="spellStart"/>
      <w:r>
        <w:t>Koronavirüs</w:t>
      </w:r>
      <w:proofErr w:type="spellEnd"/>
      <w:r>
        <w:t xml:space="preserve"> Bilim Kurulu tarafından hazırlanan </w:t>
      </w:r>
      <w:r w:rsidRPr="00BD3286">
        <w:t xml:space="preserve"> “</w:t>
      </w:r>
      <w:r w:rsidRPr="00BD3286">
        <w:rPr>
          <w:b/>
          <w:i/>
        </w:rPr>
        <w:t>Kent İçi Ulaşım Araçları (Minibüsler, Dolmuşlar, Halk Otobüsleri, Belediye Otobüsleri Ve Diğerleri) İle İlgili Alınması Gereken Önlemler Rehberi</w:t>
      </w:r>
      <w:r>
        <w:rPr>
          <w:b/>
          <w:i/>
        </w:rPr>
        <w:t>”</w:t>
      </w:r>
      <w:r w:rsidRPr="00BD3286">
        <w:t xml:space="preserve">, </w:t>
      </w:r>
      <w:r w:rsidRPr="00BD3286">
        <w:rPr>
          <w:b/>
          <w:i/>
        </w:rPr>
        <w:t xml:space="preserve"> </w:t>
      </w:r>
      <w:r>
        <w:rPr>
          <w:b/>
          <w:i/>
        </w:rPr>
        <w:t>“</w:t>
      </w:r>
      <w:r w:rsidRPr="00BD3286">
        <w:rPr>
          <w:b/>
          <w:i/>
        </w:rPr>
        <w:t>Personel Servis Araçlarıyla İlgili Alınması Gereken Önlemle</w:t>
      </w:r>
      <w:r w:rsidRPr="00BD3286">
        <w:rPr>
          <w:b/>
        </w:rPr>
        <w:t>r Rehberi</w:t>
      </w:r>
      <w:r>
        <w:rPr>
          <w:b/>
        </w:rPr>
        <w:t>”</w:t>
      </w:r>
      <w:r w:rsidRPr="00BD3286">
        <w:t xml:space="preserve"> ve </w:t>
      </w:r>
      <w:r>
        <w:t>“</w:t>
      </w:r>
      <w:r w:rsidRPr="00BD3286">
        <w:t>K</w:t>
      </w:r>
      <w:r w:rsidRPr="00BD3286">
        <w:rPr>
          <w:b/>
          <w:i/>
        </w:rPr>
        <w:t>arayolu Taşımacılığı, Demiryolu Taşımacılığı, Denizyolu Yolcu Taşımacılığı ile İlgili Alınması Gereken Önlemler Rehberi</w:t>
      </w:r>
      <w:r>
        <w:rPr>
          <w:b/>
          <w:i/>
        </w:rPr>
        <w:t>”</w:t>
      </w:r>
      <w:r w:rsidRPr="00BD3286">
        <w:t xml:space="preserve">  doğrultusunda gerçekleştirilmesine, </w:t>
      </w:r>
      <w:proofErr w:type="gramEnd"/>
    </w:p>
    <w:p w:rsidR="00527113" w:rsidRDefault="00527113" w:rsidP="00527113">
      <w:pPr>
        <w:ind w:left="-5" w:right="12"/>
      </w:pPr>
      <w:r>
        <w:t xml:space="preserve">        </w:t>
      </w:r>
      <w:r>
        <w:rPr>
          <w:b/>
        </w:rPr>
        <w:t xml:space="preserve">c) </w:t>
      </w:r>
      <w:r>
        <w:t xml:space="preserve">Kent İçi Ulaşım Araçları (Minibüsler, Dolmuşlar, Halk Otobüsleri, Belediye Otobüsleri ve Diğerleri) ile İlgili Alınması Gereken Önlemler Rehberinin  “14.2­Yolcular İçin Alınması Gereken Önlemler” başlıklı kısmının 4 üncü fıkrasının </w:t>
      </w:r>
      <w:r>
        <w:rPr>
          <w:i/>
        </w:rPr>
        <w:t xml:space="preserve"> </w:t>
      </w:r>
      <w:r>
        <w:rPr>
          <w:b/>
          <w:i/>
        </w:rPr>
        <w:t>"Araçlara koltuk sayısı kadar müşteri alınabilir,  ayakta yolcu alınmamalıdır. Karşılıklı dörtlü koltukların iki koltuğu kullanılmalı, yüz yüze gelinmeyecek şekilde çapraz olarak oturulmalıdır. Farklı özelliği veya niteliği olan diğer araçlarda oturma kuralları ve sosyal mesafeye göre düzenleme yapılmalıdır</w:t>
      </w:r>
      <w:r>
        <w:rPr>
          <w:b/>
        </w:rPr>
        <w:t xml:space="preserve">.” </w:t>
      </w:r>
      <w:r>
        <w:t>hükmünün uygulanması kapsamında madde metnindeki “</w:t>
      </w:r>
      <w:r>
        <w:rPr>
          <w:b/>
          <w:i/>
        </w:rPr>
        <w:t>Farklı özelliği veya niteliği olan diğer araçlarda oturma kuralları ve sosyal mesafeye göre düzenleme yapılmalıdır.”</w:t>
      </w:r>
      <w:r>
        <w:rPr>
          <w:b/>
        </w:rPr>
        <w:t xml:space="preserve"> </w:t>
      </w:r>
      <w:r>
        <w:t>istisnasına ilişkin uygulamanın;</w:t>
      </w:r>
    </w:p>
    <w:p w:rsidR="00527113" w:rsidRDefault="00527113" w:rsidP="00527113">
      <w:pPr>
        <w:ind w:firstLine="708"/>
      </w:pPr>
    </w:p>
    <w:p w:rsidR="00527113" w:rsidRDefault="00527113" w:rsidP="00527113">
      <w:pPr>
        <w:ind w:firstLine="708"/>
      </w:pPr>
      <w:r>
        <w:rPr>
          <w:b/>
        </w:rPr>
        <w:t>c.</w:t>
      </w:r>
      <w:r w:rsidRPr="002C6356">
        <w:rPr>
          <w:b/>
        </w:rPr>
        <w:t>1) Minib</w:t>
      </w:r>
      <w:r>
        <w:rPr>
          <w:b/>
        </w:rPr>
        <w:t xml:space="preserve">üs, Dolmuş ve Servis </w:t>
      </w:r>
      <w:proofErr w:type="gramStart"/>
      <w:r>
        <w:rPr>
          <w:b/>
        </w:rPr>
        <w:t>Araçlarında :</w:t>
      </w:r>
      <w:r>
        <w:t xml:space="preserve"> Araç</w:t>
      </w:r>
      <w:proofErr w:type="gramEnd"/>
      <w:r>
        <w:t xml:space="preserve"> ruhsatında yazılı olan koltuk kapasitesi kadar yolcu taşıyabilmelerine, kesinlikle ayakta yolcu almamalarına, karşılıklı oturma düzeni varsa bu koltuklarda yüz yüze gelinmeyecek şekilde birer koltuk boş bırakılarak oturulmasına,</w:t>
      </w:r>
    </w:p>
    <w:p w:rsidR="00527113" w:rsidRDefault="00527113" w:rsidP="00527113">
      <w:r>
        <w:t xml:space="preserve"> </w:t>
      </w:r>
    </w:p>
    <w:p w:rsidR="00527113" w:rsidRDefault="00527113" w:rsidP="00527113">
      <w:pPr>
        <w:ind w:firstLine="708"/>
      </w:pPr>
      <w:r>
        <w:rPr>
          <w:b/>
        </w:rPr>
        <w:t>c.</w:t>
      </w:r>
      <w:r w:rsidRPr="00944192">
        <w:rPr>
          <w:b/>
        </w:rPr>
        <w:t xml:space="preserve">2)Şehir İçi Taşımacılık Yapan Belediye Ve Özel Halk </w:t>
      </w:r>
      <w:proofErr w:type="gramStart"/>
      <w:r w:rsidRPr="00944192">
        <w:rPr>
          <w:b/>
        </w:rPr>
        <w:t>Otobüsleri</w:t>
      </w:r>
      <w:r>
        <w:rPr>
          <w:b/>
        </w:rPr>
        <w:t>nde</w:t>
      </w:r>
      <w:r w:rsidRPr="00944192">
        <w:rPr>
          <w:b/>
        </w:rPr>
        <w:t xml:space="preserve"> </w:t>
      </w:r>
      <w:r>
        <w:rPr>
          <w:b/>
        </w:rPr>
        <w:t xml:space="preserve">: </w:t>
      </w:r>
      <w:r w:rsidRPr="00AB6DFA">
        <w:t>Araç</w:t>
      </w:r>
      <w:proofErr w:type="gramEnd"/>
      <w:r>
        <w:rPr>
          <w:b/>
        </w:rPr>
        <w:t xml:space="preserve"> </w:t>
      </w:r>
      <w:r>
        <w:t xml:space="preserve">ruhsatlarında yazılı olan koltuk kapasitesi kadar oturarak ve araç ruhsatlarında yazılı olan ayakta </w:t>
      </w:r>
      <w:r w:rsidR="00FC6C92">
        <w:lastRenderedPageBreak/>
        <w:t>yolcu kapasitesinin % 30’u</w:t>
      </w:r>
      <w:bookmarkStart w:id="0" w:name="_GoBack"/>
      <w:bookmarkEnd w:id="0"/>
      <w:r>
        <w:t xml:space="preserve"> kadar da ayakta yolcu taşıyabilmelerine, karşılıklı oturma düzeni varsa bu koltuklarda yüz yüze gelinmeyecek şekilde birer koltuk boş bırakılarak çapraz olarak oturulmasına,</w:t>
      </w:r>
    </w:p>
    <w:p w:rsidR="00527113" w:rsidRDefault="00527113" w:rsidP="00527113">
      <w:pPr>
        <w:ind w:firstLine="708"/>
      </w:pPr>
    </w:p>
    <w:p w:rsidR="00527113" w:rsidRDefault="00527113" w:rsidP="00527113">
      <w:pPr>
        <w:ind w:firstLine="708"/>
      </w:pPr>
      <w:r>
        <w:rPr>
          <w:b/>
        </w:rPr>
        <w:t>c.</w:t>
      </w:r>
      <w:r w:rsidRPr="00944192">
        <w:rPr>
          <w:b/>
        </w:rPr>
        <w:t xml:space="preserve">3)İlçelerden Yolcu Taşımacılığı Yapan Özel Halk </w:t>
      </w:r>
      <w:proofErr w:type="gramStart"/>
      <w:r w:rsidRPr="00944192">
        <w:rPr>
          <w:b/>
        </w:rPr>
        <w:t>Otobüsleri</w:t>
      </w:r>
      <w:r>
        <w:rPr>
          <w:b/>
        </w:rPr>
        <w:t xml:space="preserve">nde : </w:t>
      </w:r>
      <w:r>
        <w:t>Araç</w:t>
      </w:r>
      <w:proofErr w:type="gramEnd"/>
      <w:r>
        <w:t xml:space="preserve"> ruhsatında yazılı olan koltuk kapasitesi kadar yolcu taşıyabilmelerine, bu araçlarda kesinlikle ayakta yolcu alınmamasına, karşılıklı oturma düzeni varsa bu koltuklarda yüz yüze gelinmeyecek şekilde birer koltuk boş bırakılarak çapraz olarak oturulmasına,</w:t>
      </w:r>
    </w:p>
    <w:p w:rsidR="00527113" w:rsidRDefault="00527113" w:rsidP="00527113">
      <w:pPr>
        <w:ind w:firstLine="708"/>
      </w:pPr>
    </w:p>
    <w:p w:rsidR="00527113" w:rsidRDefault="00527113" w:rsidP="00527113">
      <w:pPr>
        <w:ind w:firstLine="708"/>
      </w:pPr>
      <w:r>
        <w:rPr>
          <w:b/>
        </w:rPr>
        <w:t xml:space="preserve"> c.4)</w:t>
      </w:r>
      <w:proofErr w:type="spellStart"/>
      <w:r>
        <w:rPr>
          <w:b/>
        </w:rPr>
        <w:t>Başkentray</w:t>
      </w:r>
      <w:proofErr w:type="spellEnd"/>
      <w:r>
        <w:rPr>
          <w:b/>
        </w:rPr>
        <w:t xml:space="preserve">, Metro ve </w:t>
      </w:r>
      <w:proofErr w:type="spellStart"/>
      <w:r w:rsidRPr="00AB420A">
        <w:rPr>
          <w:b/>
        </w:rPr>
        <w:t>Ankaray</w:t>
      </w:r>
      <w:r>
        <w:rPr>
          <w:b/>
        </w:rPr>
        <w:t>’da</w:t>
      </w:r>
      <w:proofErr w:type="spellEnd"/>
      <w:r w:rsidRPr="00AB420A">
        <w:rPr>
          <w:b/>
        </w:rPr>
        <w:tab/>
        <w:t>:</w:t>
      </w:r>
      <w:r>
        <w:rPr>
          <w:b/>
        </w:rPr>
        <w:t xml:space="preserve"> </w:t>
      </w:r>
      <w:r w:rsidRPr="00B15A42">
        <w:t>Vagon</w:t>
      </w:r>
      <w:r>
        <w:rPr>
          <w:b/>
        </w:rPr>
        <w:t xml:space="preserve"> </w:t>
      </w:r>
      <w:r w:rsidRPr="007932E6">
        <w:t>koltuk</w:t>
      </w:r>
      <w:r>
        <w:t xml:space="preserve"> kapasitesi kadar oturarak,  ayakta yolcu kapasitesinin % </w:t>
      </w:r>
      <w:proofErr w:type="gramStart"/>
      <w:r>
        <w:t>50’si  kadar</w:t>
      </w:r>
      <w:proofErr w:type="gramEnd"/>
      <w:r>
        <w:t xml:space="preserve"> da ayakta yolcu taşıyabilmelerine, karşılıklı oturma düzeni varsa bu koltuklarda yüz yüze gelinmeyecek şekilde birer koltuk boş bırakılarak çapraz olarak oturulmasına,</w:t>
      </w:r>
    </w:p>
    <w:p w:rsidR="00527113" w:rsidRDefault="00527113" w:rsidP="00527113">
      <w:pPr>
        <w:ind w:left="-5" w:right="12"/>
      </w:pPr>
    </w:p>
    <w:p w:rsidR="00527113" w:rsidRDefault="00527113" w:rsidP="00527113">
      <w:pPr>
        <w:ind w:left="-5" w:right="12"/>
      </w:pPr>
      <w:r>
        <w:tab/>
      </w:r>
      <w:r>
        <w:tab/>
      </w:r>
      <w:proofErr w:type="gramStart"/>
      <w:r w:rsidRPr="005B0B2A">
        <w:rPr>
          <w:b/>
        </w:rPr>
        <w:t>d)</w:t>
      </w:r>
      <w:r>
        <w:t xml:space="preserve"> (b) fıkrasındaki rehberlerde belirtilen hususlarla ilgili olarak sorumlu kişi,  kurum ve kuruluşlarca gerekli tedbirlerin alınmasına, rehberlerde belirtilen hususların ilgili Kurum ve Meslek Odalarınca sorumlulara tebliğ edilmesine, rehberlerde belirtilen kurallarla ilgili afiş ve broşürler hazırlanarak araçlara ve duraklara asılmasına ve </w:t>
      </w:r>
      <w:proofErr w:type="spellStart"/>
      <w:r>
        <w:t>dijitital</w:t>
      </w:r>
      <w:proofErr w:type="spellEnd"/>
      <w:r>
        <w:t xml:space="preserve"> ekranlar vasıtasıyla halka duyurulmasına, kurallarla ilgili araçlarda ve vagonlarda sürekli anonslar yapılmasına,</w:t>
      </w:r>
      <w:proofErr w:type="gramEnd"/>
    </w:p>
    <w:p w:rsidR="00527113" w:rsidRDefault="00527113" w:rsidP="00527113">
      <w:pPr>
        <w:ind w:left="-5" w:right="12"/>
      </w:pPr>
    </w:p>
    <w:p w:rsidR="00527113" w:rsidRPr="005B0B2A" w:rsidRDefault="00527113" w:rsidP="00527113">
      <w:pPr>
        <w:ind w:left="-5" w:right="12"/>
      </w:pPr>
      <w:r>
        <w:tab/>
      </w:r>
      <w:r>
        <w:tab/>
      </w:r>
      <w:r w:rsidRPr="005B0B2A">
        <w:rPr>
          <w:b/>
        </w:rPr>
        <w:t>e)</w:t>
      </w:r>
      <w:r>
        <w:rPr>
          <w:b/>
        </w:rPr>
        <w:t xml:space="preserve"> </w:t>
      </w:r>
      <w:r w:rsidRPr="005B0B2A">
        <w:t>Araç ve vagonlarda belirlenen kurallar ve boş bırakılması gereken koltuklarla ilgili işaretlemelerin yapılmasına</w:t>
      </w:r>
      <w:r>
        <w:t>,</w:t>
      </w:r>
    </w:p>
    <w:p w:rsidR="00527113" w:rsidRDefault="00527113" w:rsidP="00527113">
      <w:pPr>
        <w:ind w:left="-5" w:right="12"/>
      </w:pPr>
      <w:r>
        <w:tab/>
      </w:r>
      <w:r>
        <w:tab/>
        <w:t>f) Araç ve vagonlara kesinlikle maskesiz yolcu alınmamasına, el dezenfektanı ve kolonya bulundurulmasına, sosyal mesafenin korunmasına yönelik ilave tedbirlerin alınmasına,</w:t>
      </w:r>
    </w:p>
    <w:p w:rsidR="00BC18E8" w:rsidRPr="00F43409" w:rsidRDefault="00BC18E8" w:rsidP="00C3634B">
      <w:pPr>
        <w:pStyle w:val="ListeParagraf"/>
        <w:jc w:val="both"/>
      </w:pPr>
    </w:p>
    <w:p w:rsidR="00436991" w:rsidRDefault="002A6B9C" w:rsidP="000A4E39">
      <w:pPr>
        <w:pStyle w:val="Gvdemetni0"/>
        <w:spacing w:after="120"/>
        <w:ind w:right="20" w:firstLine="709"/>
        <w:jc w:val="both"/>
        <w:rPr>
          <w:sz w:val="24"/>
          <w:szCs w:val="24"/>
        </w:rPr>
      </w:pPr>
      <w:r w:rsidRPr="00835DF9">
        <w:rPr>
          <w:sz w:val="24"/>
          <w:szCs w:val="24"/>
        </w:rPr>
        <w:t>Alınan bu kararlara aykırı hareket edenlere 1593 say</w:t>
      </w:r>
      <w:r w:rsidR="00436991">
        <w:rPr>
          <w:sz w:val="24"/>
          <w:szCs w:val="24"/>
        </w:rPr>
        <w:t xml:space="preserve">ılı Umumi Hıfzıssıhha Kanunu ve </w:t>
      </w:r>
      <w:r w:rsidRPr="00835DF9">
        <w:rPr>
          <w:sz w:val="24"/>
          <w:szCs w:val="24"/>
        </w:rPr>
        <w:t>diğer mevzuatın öngörd</w:t>
      </w:r>
      <w:r w:rsidR="00436991">
        <w:rPr>
          <w:sz w:val="24"/>
          <w:szCs w:val="24"/>
        </w:rPr>
        <w:t>üğü müeyyidelerin uygulanmasına,</w:t>
      </w:r>
    </w:p>
    <w:p w:rsidR="002A6B9C" w:rsidRDefault="002A6B9C" w:rsidP="000A4E39">
      <w:pPr>
        <w:pStyle w:val="Gvdemetni0"/>
        <w:spacing w:after="120"/>
        <w:ind w:right="20" w:firstLine="709"/>
        <w:jc w:val="both"/>
        <w:rPr>
          <w:sz w:val="24"/>
          <w:szCs w:val="24"/>
        </w:rPr>
      </w:pPr>
      <w:r w:rsidRPr="00835DF9">
        <w:rPr>
          <w:sz w:val="24"/>
          <w:szCs w:val="24"/>
        </w:rPr>
        <w:t>Oy birliği ile karar verildi.</w:t>
      </w:r>
    </w:p>
    <w:p w:rsidR="00396647" w:rsidRDefault="00396647" w:rsidP="00C3634B">
      <w:pPr>
        <w:jc w:val="both"/>
      </w:pPr>
    </w:p>
    <w:p w:rsidR="00396647" w:rsidRDefault="00396647" w:rsidP="00C3634B">
      <w:pPr>
        <w:jc w:val="both"/>
      </w:pPr>
    </w:p>
    <w:sectPr w:rsidR="00396647" w:rsidSect="00C6709C">
      <w:headerReference w:type="default" r:id="rId8"/>
      <w:footerReference w:type="default" r:id="rId9"/>
      <w:pgSz w:w="11906" w:h="16838" w:code="9"/>
      <w:pgMar w:top="1418" w:right="707" w:bottom="851" w:left="1418" w:header="709"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598" w:rsidRDefault="007B3598" w:rsidP="008257A9">
      <w:r>
        <w:separator/>
      </w:r>
    </w:p>
  </w:endnote>
  <w:endnote w:type="continuationSeparator" w:id="0">
    <w:p w:rsidR="007B3598" w:rsidRDefault="007B3598" w:rsidP="0082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panose1 w:val="00000000000000000000"/>
    <w:charset w:val="A2"/>
    <w:family w:val="auto"/>
    <w:notTrueType/>
    <w:pitch w:val="default"/>
    <w:sig w:usb0="00000005" w:usb1="00000000" w:usb2="00000000" w:usb3="00000000" w:csb0="00000010"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3CC" w:rsidRDefault="00C013CC" w:rsidP="00CC08AB">
    <w:pPr>
      <w:pStyle w:val="AltBilgi"/>
      <w:framePr w:w="553" w:wrap="auto" w:vAnchor="text" w:hAnchor="page" w:x="5704" w:y="-234"/>
      <w:rPr>
        <w:rStyle w:val="SayfaNumaras"/>
      </w:rPr>
    </w:pPr>
  </w:p>
  <w:p w:rsidR="00580396" w:rsidRDefault="00580396" w:rsidP="00580396">
    <w:pPr>
      <w:rPr>
        <w:bCs/>
        <w:sz w:val="20"/>
        <w:szCs w:val="20"/>
      </w:rPr>
    </w:pPr>
  </w:p>
  <w:p w:rsidR="0065765B" w:rsidRDefault="007B3598" w:rsidP="00D86E2C">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598" w:rsidRDefault="007B3598" w:rsidP="008257A9">
      <w:r>
        <w:separator/>
      </w:r>
    </w:p>
  </w:footnote>
  <w:footnote w:type="continuationSeparator" w:id="0">
    <w:p w:rsidR="007B3598" w:rsidRDefault="007B3598" w:rsidP="00825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19" w:rsidRPr="00510319" w:rsidRDefault="00510319" w:rsidP="00510319">
    <w:pPr>
      <w:autoSpaceDE w:val="0"/>
      <w:autoSpaceDN w:val="0"/>
      <w:adjustRightInd w:val="0"/>
      <w:spacing w:after="180" w:line="276" w:lineRule="auto"/>
      <w:rPr>
        <w:rFonts w:ascii="Verdana" w:eastAsiaTheme="minorHAnsi" w:hAnsi="Verdana"/>
        <w:lang w:eastAsia="en-US"/>
      </w:rPr>
    </w:pPr>
    <w:r>
      <w:rPr>
        <w:rFonts w:ascii="Verdana" w:hAnsi="Verdana"/>
        <w:noProof/>
      </w:rPr>
      <w:drawing>
        <wp:anchor distT="0" distB="0" distL="114300" distR="114300" simplePos="0" relativeHeight="251659776" behindDoc="0" locked="0" layoutInCell="1" allowOverlap="0">
          <wp:simplePos x="0" y="0"/>
          <wp:positionH relativeFrom="column">
            <wp:posOffset>-47230</wp:posOffset>
          </wp:positionH>
          <wp:positionV relativeFrom="paragraph">
            <wp:posOffset>-122412</wp:posOffset>
          </wp:positionV>
          <wp:extent cx="1130061" cy="1112808"/>
          <wp:effectExtent l="0" t="0" r="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0061" cy="1112808"/>
                  </a:xfrm>
                  <a:prstGeom prst="rect">
                    <a:avLst/>
                  </a:prstGeom>
                  <a:noFill/>
                </pic:spPr>
              </pic:pic>
            </a:graphicData>
          </a:graphic>
        </wp:anchor>
      </w:drawing>
    </w:r>
  </w:p>
  <w:p w:rsidR="0065765B" w:rsidRPr="001A64E1" w:rsidRDefault="00D37C5E" w:rsidP="0063167E">
    <w:pPr>
      <w:jc w:val="center"/>
      <w:outlineLvl w:val="0"/>
      <w:rPr>
        <w:b/>
        <w:bCs/>
      </w:rPr>
    </w:pPr>
    <w:r w:rsidRPr="001A64E1">
      <w:rPr>
        <w:b/>
        <w:bCs/>
      </w:rPr>
      <w:t>T.C.</w:t>
    </w:r>
  </w:p>
  <w:p w:rsidR="0065765B" w:rsidRPr="001A64E1" w:rsidRDefault="00D37C5E" w:rsidP="0063167E">
    <w:pPr>
      <w:jc w:val="center"/>
      <w:rPr>
        <w:b/>
        <w:bCs/>
      </w:rPr>
    </w:pPr>
    <w:r w:rsidRPr="001A64E1">
      <w:rPr>
        <w:b/>
        <w:bCs/>
      </w:rPr>
      <w:t>ANKARA VALİLİĞİ</w:t>
    </w:r>
  </w:p>
  <w:p w:rsidR="0065765B" w:rsidRPr="001A64E1" w:rsidRDefault="001753CC" w:rsidP="0063167E">
    <w:pPr>
      <w:jc w:val="center"/>
      <w:rPr>
        <w:b/>
        <w:bCs/>
      </w:rPr>
    </w:pPr>
    <w:r>
      <w:rPr>
        <w:b/>
        <w:bCs/>
      </w:rPr>
      <w:t>İL</w:t>
    </w:r>
    <w:r w:rsidR="003824F2">
      <w:rPr>
        <w:b/>
        <w:bCs/>
      </w:rPr>
      <w:t xml:space="preserve"> SAĞLIK</w:t>
    </w:r>
    <w:r w:rsidR="00D37C5E" w:rsidRPr="001A64E1">
      <w:rPr>
        <w:b/>
        <w:bCs/>
      </w:rPr>
      <w:t xml:space="preserve"> MÜDÜRLÜĞÜ</w:t>
    </w:r>
  </w:p>
  <w:p w:rsidR="0065765B" w:rsidRDefault="007B3598" w:rsidP="0063167E">
    <w:pPr>
      <w:rPr>
        <w:b/>
        <w:bCs/>
      </w:rPr>
    </w:pPr>
  </w:p>
  <w:p w:rsidR="0065765B" w:rsidRPr="001A64E1" w:rsidRDefault="00D37C5E" w:rsidP="0063167E">
    <w:pPr>
      <w:rPr>
        <w:b/>
        <w:bCs/>
      </w:rPr>
    </w:pPr>
    <w:r w:rsidRPr="001A64E1">
      <w:rPr>
        <w:b/>
        <w:bCs/>
      </w:rPr>
      <w:t>Karar Tarihi</w:t>
    </w:r>
    <w:r>
      <w:rPr>
        <w:b/>
        <w:bCs/>
      </w:rPr>
      <w:tab/>
      <w:t xml:space="preserve">: </w:t>
    </w:r>
    <w:r w:rsidR="00566C6B">
      <w:rPr>
        <w:b/>
        <w:bCs/>
      </w:rPr>
      <w:t>01</w:t>
    </w:r>
    <w:r w:rsidR="00DE3E26">
      <w:rPr>
        <w:b/>
        <w:bCs/>
      </w:rPr>
      <w:t>/</w:t>
    </w:r>
    <w:r w:rsidR="00227A60">
      <w:rPr>
        <w:b/>
        <w:bCs/>
      </w:rPr>
      <w:t>0</w:t>
    </w:r>
    <w:r w:rsidR="00566C6B">
      <w:rPr>
        <w:b/>
        <w:bCs/>
      </w:rPr>
      <w:t>6</w:t>
    </w:r>
    <w:r w:rsidR="0013708F">
      <w:rPr>
        <w:b/>
        <w:bCs/>
      </w:rPr>
      <w:t>/</w:t>
    </w:r>
    <w:r w:rsidR="00227A60">
      <w:rPr>
        <w:b/>
        <w:bCs/>
      </w:rPr>
      <w:t>2020</w:t>
    </w:r>
  </w:p>
  <w:p w:rsidR="00AF6D64" w:rsidRDefault="00D37C5E" w:rsidP="003A4519">
    <w:pPr>
      <w:rPr>
        <w:b/>
        <w:bCs/>
      </w:rPr>
    </w:pPr>
    <w:r w:rsidRPr="001A64E1">
      <w:rPr>
        <w:b/>
        <w:bCs/>
      </w:rPr>
      <w:t>Karar Sayısı</w:t>
    </w:r>
    <w:r w:rsidR="003269E3">
      <w:rPr>
        <w:b/>
        <w:bCs/>
      </w:rPr>
      <w:tab/>
      <w:t>: 2020</w:t>
    </w:r>
    <w:r>
      <w:rPr>
        <w:b/>
        <w:bCs/>
      </w:rPr>
      <w:t>/</w:t>
    </w:r>
    <w:r w:rsidR="00566C6B">
      <w:rPr>
        <w:b/>
        <w:bCs/>
      </w:rPr>
      <w:t>41</w:t>
    </w:r>
  </w:p>
  <w:p w:rsidR="00CC08AB" w:rsidRPr="001A64E1" w:rsidRDefault="00CC08AB" w:rsidP="003A4519">
    <w:pP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181"/>
    <w:multiLevelType w:val="hybridMultilevel"/>
    <w:tmpl w:val="CFE08014"/>
    <w:lvl w:ilvl="0" w:tplc="E79E32C0">
      <w:start w:val="19"/>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CC17C50"/>
    <w:multiLevelType w:val="hybridMultilevel"/>
    <w:tmpl w:val="A210B024"/>
    <w:lvl w:ilvl="0" w:tplc="F172360C">
      <w:start w:val="1"/>
      <w:numFmt w:val="bullet"/>
      <w:lvlText w:val="•"/>
      <w:lvlJc w:val="left"/>
      <w:pPr>
        <w:ind w:left="3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E00CF2">
      <w:start w:val="1"/>
      <w:numFmt w:val="bullet"/>
      <w:lvlText w:val="o"/>
      <w:lvlJc w:val="left"/>
      <w:pPr>
        <w:ind w:left="1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34F2E6">
      <w:start w:val="1"/>
      <w:numFmt w:val="bullet"/>
      <w:lvlText w:val="▪"/>
      <w:lvlJc w:val="left"/>
      <w:pPr>
        <w:ind w:left="18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560A68">
      <w:start w:val="1"/>
      <w:numFmt w:val="bullet"/>
      <w:lvlText w:val="•"/>
      <w:lvlJc w:val="left"/>
      <w:pPr>
        <w:ind w:left="2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4C2EF4">
      <w:start w:val="1"/>
      <w:numFmt w:val="bullet"/>
      <w:lvlText w:val="o"/>
      <w:lvlJc w:val="left"/>
      <w:pPr>
        <w:ind w:left="3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62530A">
      <w:start w:val="1"/>
      <w:numFmt w:val="bullet"/>
      <w:lvlText w:val="▪"/>
      <w:lvlJc w:val="left"/>
      <w:pPr>
        <w:ind w:left="39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D0D992">
      <w:start w:val="1"/>
      <w:numFmt w:val="bullet"/>
      <w:lvlText w:val="•"/>
      <w:lvlJc w:val="left"/>
      <w:pPr>
        <w:ind w:left="47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8A1246">
      <w:start w:val="1"/>
      <w:numFmt w:val="bullet"/>
      <w:lvlText w:val="o"/>
      <w:lvlJc w:val="left"/>
      <w:pPr>
        <w:ind w:left="5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D82AFA">
      <w:start w:val="1"/>
      <w:numFmt w:val="bullet"/>
      <w:lvlText w:val="▪"/>
      <w:lvlJc w:val="left"/>
      <w:pPr>
        <w:ind w:left="61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F655DB"/>
    <w:multiLevelType w:val="hybridMultilevel"/>
    <w:tmpl w:val="C9347F2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7B26E2"/>
    <w:multiLevelType w:val="hybridMultilevel"/>
    <w:tmpl w:val="D35E519E"/>
    <w:lvl w:ilvl="0" w:tplc="B57CC908">
      <w:start w:val="2"/>
      <w:numFmt w:val="decimal"/>
      <w:lvlText w:val="%1."/>
      <w:lvlJc w:val="left"/>
      <w:pPr>
        <w:ind w:left="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99E0608">
      <w:start w:val="1"/>
      <w:numFmt w:val="lowerLetter"/>
      <w:lvlText w:val="%2"/>
      <w:lvlJc w:val="left"/>
      <w:pPr>
        <w:ind w:left="16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14EA4F2">
      <w:start w:val="1"/>
      <w:numFmt w:val="lowerRoman"/>
      <w:lvlText w:val="%3"/>
      <w:lvlJc w:val="left"/>
      <w:pPr>
        <w:ind w:left="23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CD4A718">
      <w:start w:val="1"/>
      <w:numFmt w:val="decimal"/>
      <w:lvlText w:val="%4"/>
      <w:lvlJc w:val="left"/>
      <w:pPr>
        <w:ind w:left="30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9A861FE">
      <w:start w:val="1"/>
      <w:numFmt w:val="lowerLetter"/>
      <w:lvlText w:val="%5"/>
      <w:lvlJc w:val="left"/>
      <w:pPr>
        <w:ind w:left="38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412A3A0">
      <w:start w:val="1"/>
      <w:numFmt w:val="lowerRoman"/>
      <w:lvlText w:val="%6"/>
      <w:lvlJc w:val="left"/>
      <w:pPr>
        <w:ind w:left="45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C4E850C">
      <w:start w:val="1"/>
      <w:numFmt w:val="decimal"/>
      <w:lvlText w:val="%7"/>
      <w:lvlJc w:val="left"/>
      <w:pPr>
        <w:ind w:left="5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9B089AA">
      <w:start w:val="1"/>
      <w:numFmt w:val="lowerLetter"/>
      <w:lvlText w:val="%8"/>
      <w:lvlJc w:val="left"/>
      <w:pPr>
        <w:ind w:left="59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8DE2C12">
      <w:start w:val="1"/>
      <w:numFmt w:val="lowerRoman"/>
      <w:lvlText w:val="%9"/>
      <w:lvlJc w:val="left"/>
      <w:pPr>
        <w:ind w:left="66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6502E2"/>
    <w:multiLevelType w:val="hybridMultilevel"/>
    <w:tmpl w:val="9C7605AC"/>
    <w:lvl w:ilvl="0" w:tplc="8250B534">
      <w:start w:val="3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6F1B97"/>
    <w:multiLevelType w:val="hybridMultilevel"/>
    <w:tmpl w:val="6FFA4966"/>
    <w:lvl w:ilvl="0" w:tplc="2A5C72CE">
      <w:start w:val="1"/>
      <w:numFmt w:val="decimal"/>
      <w:lvlText w:val="%1-"/>
      <w:lvlJc w:val="left"/>
      <w:pPr>
        <w:ind w:left="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9586C2A">
      <w:start w:val="1"/>
      <w:numFmt w:val="lowerLetter"/>
      <w:lvlText w:val="%2"/>
      <w:lvlJc w:val="left"/>
      <w:pPr>
        <w:ind w:left="16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37835EC">
      <w:start w:val="1"/>
      <w:numFmt w:val="lowerRoman"/>
      <w:lvlText w:val="%3"/>
      <w:lvlJc w:val="left"/>
      <w:pPr>
        <w:ind w:left="23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DDEF2EA">
      <w:start w:val="1"/>
      <w:numFmt w:val="decimal"/>
      <w:lvlText w:val="%4"/>
      <w:lvlJc w:val="left"/>
      <w:pPr>
        <w:ind w:left="30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4A846D2">
      <w:start w:val="1"/>
      <w:numFmt w:val="lowerLetter"/>
      <w:lvlText w:val="%5"/>
      <w:lvlJc w:val="left"/>
      <w:pPr>
        <w:ind w:left="38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D80C356">
      <w:start w:val="1"/>
      <w:numFmt w:val="lowerRoman"/>
      <w:lvlText w:val="%6"/>
      <w:lvlJc w:val="left"/>
      <w:pPr>
        <w:ind w:left="45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76C0DEA">
      <w:start w:val="1"/>
      <w:numFmt w:val="decimal"/>
      <w:lvlText w:val="%7"/>
      <w:lvlJc w:val="left"/>
      <w:pPr>
        <w:ind w:left="52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B5CDE28">
      <w:start w:val="1"/>
      <w:numFmt w:val="lowerLetter"/>
      <w:lvlText w:val="%8"/>
      <w:lvlJc w:val="left"/>
      <w:pPr>
        <w:ind w:left="59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CC210EC">
      <w:start w:val="1"/>
      <w:numFmt w:val="lowerRoman"/>
      <w:lvlText w:val="%9"/>
      <w:lvlJc w:val="left"/>
      <w:pPr>
        <w:ind w:left="66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CBF741F"/>
    <w:multiLevelType w:val="hybridMultilevel"/>
    <w:tmpl w:val="513E0AA0"/>
    <w:lvl w:ilvl="0" w:tplc="DA5A343A">
      <w:start w:val="1"/>
      <w:numFmt w:val="decimal"/>
      <w:lvlText w:val="%1"/>
      <w:lvlJc w:val="left"/>
      <w:pPr>
        <w:ind w:left="3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1170328C">
      <w:start w:val="1"/>
      <w:numFmt w:val="decimal"/>
      <w:lvlRestart w:val="0"/>
      <w:lvlText w:val="%2-"/>
      <w:lvlJc w:val="left"/>
      <w:pPr>
        <w:ind w:left="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9AC0A8C">
      <w:start w:val="1"/>
      <w:numFmt w:val="lowerRoman"/>
      <w:lvlText w:val="%3"/>
      <w:lvlJc w:val="left"/>
      <w:pPr>
        <w:ind w:left="179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0C28ADDA">
      <w:start w:val="1"/>
      <w:numFmt w:val="decimal"/>
      <w:lvlText w:val="%4"/>
      <w:lvlJc w:val="left"/>
      <w:pPr>
        <w:ind w:left="251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15E2C4EE">
      <w:start w:val="1"/>
      <w:numFmt w:val="lowerLetter"/>
      <w:lvlText w:val="%5"/>
      <w:lvlJc w:val="left"/>
      <w:pPr>
        <w:ind w:left="323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812E6098">
      <w:start w:val="1"/>
      <w:numFmt w:val="lowerRoman"/>
      <w:lvlText w:val="%6"/>
      <w:lvlJc w:val="left"/>
      <w:pPr>
        <w:ind w:left="395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03226C34">
      <w:start w:val="1"/>
      <w:numFmt w:val="decimal"/>
      <w:lvlText w:val="%7"/>
      <w:lvlJc w:val="left"/>
      <w:pPr>
        <w:ind w:left="467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94B8005C">
      <w:start w:val="1"/>
      <w:numFmt w:val="lowerLetter"/>
      <w:lvlText w:val="%8"/>
      <w:lvlJc w:val="left"/>
      <w:pPr>
        <w:ind w:left="539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07F6A1DC">
      <w:start w:val="1"/>
      <w:numFmt w:val="lowerRoman"/>
      <w:lvlText w:val="%9"/>
      <w:lvlJc w:val="left"/>
      <w:pPr>
        <w:ind w:left="611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248C4B78"/>
    <w:multiLevelType w:val="hybridMultilevel"/>
    <w:tmpl w:val="F02A08C2"/>
    <w:lvl w:ilvl="0" w:tplc="453433B6">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26AE1FD7"/>
    <w:multiLevelType w:val="hybridMultilevel"/>
    <w:tmpl w:val="6396FE34"/>
    <w:lvl w:ilvl="0" w:tplc="B9E07108">
      <w:start w:val="1"/>
      <w:numFmt w:val="low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5E92B0">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944B40">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188046">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4986760">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97649A2">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042B18">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E624CB0">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F7C8E2C">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5617C8B"/>
    <w:multiLevelType w:val="hybridMultilevel"/>
    <w:tmpl w:val="49BC1694"/>
    <w:lvl w:ilvl="0" w:tplc="392011F6">
      <w:start w:val="2"/>
      <w:numFmt w:val="lowerLetter"/>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304D536">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C58FC4A">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6EC05C8">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7FC9956">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BAA6622">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F30F320">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4481BA0">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C5E72E8">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6B87ECD"/>
    <w:multiLevelType w:val="hybridMultilevel"/>
    <w:tmpl w:val="71BA79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6D96D54"/>
    <w:multiLevelType w:val="multilevel"/>
    <w:tmpl w:val="9C24AC78"/>
    <w:lvl w:ilvl="0">
      <w:start w:val="1"/>
      <w:numFmt w:val="decimal"/>
      <w:lvlText w:val="%1."/>
      <w:lvlJc w:val="left"/>
      <w:pPr>
        <w:ind w:left="369" w:hanging="360"/>
      </w:pPr>
      <w:rPr>
        <w:rFonts w:hint="default"/>
      </w:rPr>
    </w:lvl>
    <w:lvl w:ilvl="1">
      <w:start w:val="65"/>
      <w:numFmt w:val="decimal"/>
      <w:isLgl/>
      <w:lvlText w:val="%1.%2"/>
      <w:lvlJc w:val="left"/>
      <w:pPr>
        <w:ind w:left="474" w:hanging="465"/>
      </w:pPr>
      <w:rPr>
        <w:rFonts w:hint="default"/>
      </w:rPr>
    </w:lvl>
    <w:lvl w:ilvl="2">
      <w:start w:val="1"/>
      <w:numFmt w:val="decimal"/>
      <w:isLgl/>
      <w:lvlText w:val="%1.%2.%3"/>
      <w:lvlJc w:val="left"/>
      <w:pPr>
        <w:ind w:left="729" w:hanging="720"/>
      </w:pPr>
      <w:rPr>
        <w:rFonts w:hint="default"/>
      </w:rPr>
    </w:lvl>
    <w:lvl w:ilvl="3">
      <w:start w:val="1"/>
      <w:numFmt w:val="decimal"/>
      <w:isLgl/>
      <w:lvlText w:val="%1.%2.%3.%4"/>
      <w:lvlJc w:val="left"/>
      <w:pPr>
        <w:ind w:left="729" w:hanging="720"/>
      </w:pPr>
      <w:rPr>
        <w:rFonts w:hint="default"/>
      </w:rPr>
    </w:lvl>
    <w:lvl w:ilvl="4">
      <w:start w:val="1"/>
      <w:numFmt w:val="decimal"/>
      <w:isLgl/>
      <w:lvlText w:val="%1.%2.%3.%4.%5"/>
      <w:lvlJc w:val="left"/>
      <w:pPr>
        <w:ind w:left="1089" w:hanging="1080"/>
      </w:pPr>
      <w:rPr>
        <w:rFonts w:hint="default"/>
      </w:rPr>
    </w:lvl>
    <w:lvl w:ilvl="5">
      <w:start w:val="1"/>
      <w:numFmt w:val="decimal"/>
      <w:isLgl/>
      <w:lvlText w:val="%1.%2.%3.%4.%5.%6"/>
      <w:lvlJc w:val="left"/>
      <w:pPr>
        <w:ind w:left="1089" w:hanging="1080"/>
      </w:pPr>
      <w:rPr>
        <w:rFonts w:hint="default"/>
      </w:rPr>
    </w:lvl>
    <w:lvl w:ilvl="6">
      <w:start w:val="1"/>
      <w:numFmt w:val="decimal"/>
      <w:isLgl/>
      <w:lvlText w:val="%1.%2.%3.%4.%5.%6.%7"/>
      <w:lvlJc w:val="left"/>
      <w:pPr>
        <w:ind w:left="1449" w:hanging="1440"/>
      </w:pPr>
      <w:rPr>
        <w:rFonts w:hint="default"/>
      </w:rPr>
    </w:lvl>
    <w:lvl w:ilvl="7">
      <w:start w:val="1"/>
      <w:numFmt w:val="decimal"/>
      <w:isLgl/>
      <w:lvlText w:val="%1.%2.%3.%4.%5.%6.%7.%8"/>
      <w:lvlJc w:val="left"/>
      <w:pPr>
        <w:ind w:left="1449" w:hanging="1440"/>
      </w:pPr>
      <w:rPr>
        <w:rFonts w:hint="default"/>
      </w:rPr>
    </w:lvl>
    <w:lvl w:ilvl="8">
      <w:start w:val="1"/>
      <w:numFmt w:val="decimal"/>
      <w:isLgl/>
      <w:lvlText w:val="%1.%2.%3.%4.%5.%6.%7.%8.%9"/>
      <w:lvlJc w:val="left"/>
      <w:pPr>
        <w:ind w:left="1809" w:hanging="1800"/>
      </w:pPr>
      <w:rPr>
        <w:rFonts w:hint="default"/>
      </w:rPr>
    </w:lvl>
  </w:abstractNum>
  <w:abstractNum w:abstractNumId="12" w15:restartNumberingAfterBreak="0">
    <w:nsid w:val="3C733D87"/>
    <w:multiLevelType w:val="hybridMultilevel"/>
    <w:tmpl w:val="1032B3C6"/>
    <w:lvl w:ilvl="0" w:tplc="62E68920">
      <w:start w:val="1"/>
      <w:numFmt w:val="lowerLetter"/>
      <w:lvlText w:val="%1)"/>
      <w:lvlJc w:val="left"/>
      <w:pPr>
        <w:ind w:left="1076" w:hanging="360"/>
      </w:pPr>
      <w:rPr>
        <w:rFonts w:hint="default"/>
        <w:b/>
      </w:rPr>
    </w:lvl>
    <w:lvl w:ilvl="1" w:tplc="041F0019" w:tentative="1">
      <w:start w:val="1"/>
      <w:numFmt w:val="lowerLetter"/>
      <w:lvlText w:val="%2."/>
      <w:lvlJc w:val="left"/>
      <w:pPr>
        <w:ind w:left="1796" w:hanging="360"/>
      </w:pPr>
    </w:lvl>
    <w:lvl w:ilvl="2" w:tplc="041F001B" w:tentative="1">
      <w:start w:val="1"/>
      <w:numFmt w:val="lowerRoman"/>
      <w:lvlText w:val="%3."/>
      <w:lvlJc w:val="right"/>
      <w:pPr>
        <w:ind w:left="2516" w:hanging="180"/>
      </w:pPr>
    </w:lvl>
    <w:lvl w:ilvl="3" w:tplc="041F000F" w:tentative="1">
      <w:start w:val="1"/>
      <w:numFmt w:val="decimal"/>
      <w:lvlText w:val="%4."/>
      <w:lvlJc w:val="left"/>
      <w:pPr>
        <w:ind w:left="3236" w:hanging="360"/>
      </w:pPr>
    </w:lvl>
    <w:lvl w:ilvl="4" w:tplc="041F0019" w:tentative="1">
      <w:start w:val="1"/>
      <w:numFmt w:val="lowerLetter"/>
      <w:lvlText w:val="%5."/>
      <w:lvlJc w:val="left"/>
      <w:pPr>
        <w:ind w:left="3956" w:hanging="360"/>
      </w:pPr>
    </w:lvl>
    <w:lvl w:ilvl="5" w:tplc="041F001B" w:tentative="1">
      <w:start w:val="1"/>
      <w:numFmt w:val="lowerRoman"/>
      <w:lvlText w:val="%6."/>
      <w:lvlJc w:val="right"/>
      <w:pPr>
        <w:ind w:left="4676" w:hanging="180"/>
      </w:pPr>
    </w:lvl>
    <w:lvl w:ilvl="6" w:tplc="041F000F" w:tentative="1">
      <w:start w:val="1"/>
      <w:numFmt w:val="decimal"/>
      <w:lvlText w:val="%7."/>
      <w:lvlJc w:val="left"/>
      <w:pPr>
        <w:ind w:left="5396" w:hanging="360"/>
      </w:pPr>
    </w:lvl>
    <w:lvl w:ilvl="7" w:tplc="041F0019" w:tentative="1">
      <w:start w:val="1"/>
      <w:numFmt w:val="lowerLetter"/>
      <w:lvlText w:val="%8."/>
      <w:lvlJc w:val="left"/>
      <w:pPr>
        <w:ind w:left="6116" w:hanging="360"/>
      </w:pPr>
    </w:lvl>
    <w:lvl w:ilvl="8" w:tplc="041F001B" w:tentative="1">
      <w:start w:val="1"/>
      <w:numFmt w:val="lowerRoman"/>
      <w:lvlText w:val="%9."/>
      <w:lvlJc w:val="right"/>
      <w:pPr>
        <w:ind w:left="6836" w:hanging="180"/>
      </w:pPr>
    </w:lvl>
  </w:abstractNum>
  <w:abstractNum w:abstractNumId="13" w15:restartNumberingAfterBreak="0">
    <w:nsid w:val="434E5991"/>
    <w:multiLevelType w:val="hybridMultilevel"/>
    <w:tmpl w:val="6396FE34"/>
    <w:lvl w:ilvl="0" w:tplc="B9E07108">
      <w:start w:val="1"/>
      <w:numFmt w:val="low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5E92B0">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944B40">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188046">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4986760">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97649A2">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042B18">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E624CB0">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F7C8E2C">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3CB0924"/>
    <w:multiLevelType w:val="hybridMultilevel"/>
    <w:tmpl w:val="9C6C62AA"/>
    <w:lvl w:ilvl="0" w:tplc="94363E22">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FD8BC8E">
      <w:start w:val="1"/>
      <w:numFmt w:val="lowerLetter"/>
      <w:lvlText w:val="%2"/>
      <w:lvlJc w:val="left"/>
      <w:pPr>
        <w:ind w:left="1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BF854AA">
      <w:start w:val="1"/>
      <w:numFmt w:val="lowerRoman"/>
      <w:lvlText w:val="%3"/>
      <w:lvlJc w:val="left"/>
      <w:pPr>
        <w:ind w:left="2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DAEDEB2">
      <w:start w:val="1"/>
      <w:numFmt w:val="decimal"/>
      <w:lvlText w:val="%4"/>
      <w:lvlJc w:val="left"/>
      <w:pPr>
        <w:ind w:left="3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398FFF6">
      <w:start w:val="1"/>
      <w:numFmt w:val="lowerLetter"/>
      <w:lvlText w:val="%5"/>
      <w:lvlJc w:val="left"/>
      <w:pPr>
        <w:ind w:left="3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A784A52">
      <w:start w:val="1"/>
      <w:numFmt w:val="lowerRoman"/>
      <w:lvlText w:val="%6"/>
      <w:lvlJc w:val="left"/>
      <w:pPr>
        <w:ind w:left="4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BC2C994">
      <w:start w:val="1"/>
      <w:numFmt w:val="decimal"/>
      <w:lvlText w:val="%7"/>
      <w:lvlJc w:val="left"/>
      <w:pPr>
        <w:ind w:left="5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24A389C">
      <w:start w:val="1"/>
      <w:numFmt w:val="lowerLetter"/>
      <w:lvlText w:val="%8"/>
      <w:lvlJc w:val="left"/>
      <w:pPr>
        <w:ind w:left="6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A04E60E">
      <w:start w:val="1"/>
      <w:numFmt w:val="lowerRoman"/>
      <w:lvlText w:val="%9"/>
      <w:lvlJc w:val="left"/>
      <w:pPr>
        <w:ind w:left="6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6444F9D"/>
    <w:multiLevelType w:val="multilevel"/>
    <w:tmpl w:val="90EC41DC"/>
    <w:lvl w:ilvl="0">
      <w:start w:val="3"/>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6" w15:restartNumberingAfterBreak="0">
    <w:nsid w:val="48C163F7"/>
    <w:multiLevelType w:val="hybridMultilevel"/>
    <w:tmpl w:val="1190218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15:restartNumberingAfterBreak="0">
    <w:nsid w:val="4A751FCE"/>
    <w:multiLevelType w:val="hybridMultilevel"/>
    <w:tmpl w:val="CF8846C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D3652D9"/>
    <w:multiLevelType w:val="hybridMultilevel"/>
    <w:tmpl w:val="DC206DD8"/>
    <w:lvl w:ilvl="0" w:tplc="35205E56">
      <w:start w:val="3"/>
      <w:numFmt w:val="decimal"/>
      <w:lvlText w:val="%1."/>
      <w:lvlJc w:val="left"/>
      <w:pPr>
        <w:ind w:left="106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B504746"/>
    <w:multiLevelType w:val="hybridMultilevel"/>
    <w:tmpl w:val="1C6EF6AA"/>
    <w:lvl w:ilvl="0" w:tplc="5E1266CC">
      <w:start w:val="8"/>
      <w:numFmt w:val="lowerLetter"/>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FF69592">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544A7E0">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450933E">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CB2F03A">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54078E">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1B28394">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C6ED058">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952E64E">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D9562AE"/>
    <w:multiLevelType w:val="hybridMultilevel"/>
    <w:tmpl w:val="EEF6125A"/>
    <w:lvl w:ilvl="0" w:tplc="85D819CA">
      <w:start w:val="1"/>
      <w:numFmt w:val="lowerLetter"/>
      <w:lvlText w:val="%1)"/>
      <w:lvlJc w:val="left"/>
      <w:pPr>
        <w:ind w:left="1428" w:hanging="360"/>
      </w:pPr>
    </w:lvl>
    <w:lvl w:ilvl="1" w:tplc="ADC85678" w:tentative="1">
      <w:start w:val="1"/>
      <w:numFmt w:val="lowerLetter"/>
      <w:lvlText w:val="%2."/>
      <w:lvlJc w:val="left"/>
      <w:pPr>
        <w:ind w:left="2148" w:hanging="360"/>
      </w:pPr>
    </w:lvl>
    <w:lvl w:ilvl="2" w:tplc="C4D26282" w:tentative="1">
      <w:start w:val="1"/>
      <w:numFmt w:val="lowerRoman"/>
      <w:lvlText w:val="%3."/>
      <w:lvlJc w:val="right"/>
      <w:pPr>
        <w:ind w:left="2867" w:hanging="360"/>
      </w:pPr>
    </w:lvl>
    <w:lvl w:ilvl="3" w:tplc="879CDDF4" w:tentative="1">
      <w:start w:val="1"/>
      <w:numFmt w:val="decimal"/>
      <w:lvlText w:val="%4."/>
      <w:lvlJc w:val="left"/>
      <w:pPr>
        <w:ind w:left="3587" w:hanging="360"/>
      </w:pPr>
    </w:lvl>
    <w:lvl w:ilvl="4" w:tplc="94644F90" w:tentative="1">
      <w:start w:val="1"/>
      <w:numFmt w:val="lowerLetter"/>
      <w:lvlText w:val="%5."/>
      <w:lvlJc w:val="left"/>
      <w:pPr>
        <w:ind w:left="4307" w:hanging="360"/>
      </w:pPr>
    </w:lvl>
    <w:lvl w:ilvl="5" w:tplc="C50629AA" w:tentative="1">
      <w:start w:val="1"/>
      <w:numFmt w:val="lowerRoman"/>
      <w:lvlText w:val="%6."/>
      <w:lvlJc w:val="right"/>
      <w:pPr>
        <w:ind w:left="5027" w:hanging="360"/>
      </w:pPr>
    </w:lvl>
    <w:lvl w:ilvl="6" w:tplc="B8A8AD22" w:tentative="1">
      <w:start w:val="1"/>
      <w:numFmt w:val="decimal"/>
      <w:lvlText w:val="%7."/>
      <w:lvlJc w:val="left"/>
      <w:pPr>
        <w:ind w:left="5747" w:hanging="360"/>
      </w:pPr>
    </w:lvl>
    <w:lvl w:ilvl="7" w:tplc="93D4D170" w:tentative="1">
      <w:start w:val="1"/>
      <w:numFmt w:val="lowerLetter"/>
      <w:lvlText w:val="%8."/>
      <w:lvlJc w:val="left"/>
      <w:pPr>
        <w:ind w:left="6467" w:hanging="360"/>
      </w:pPr>
    </w:lvl>
    <w:lvl w:ilvl="8" w:tplc="703E647A" w:tentative="1">
      <w:start w:val="1"/>
      <w:numFmt w:val="lowerRoman"/>
      <w:lvlText w:val="%9."/>
      <w:lvlJc w:val="right"/>
      <w:pPr>
        <w:ind w:left="7187" w:hanging="360"/>
      </w:pPr>
    </w:lvl>
  </w:abstractNum>
  <w:abstractNum w:abstractNumId="21" w15:restartNumberingAfterBreak="0">
    <w:nsid w:val="63A21C93"/>
    <w:multiLevelType w:val="hybridMultilevel"/>
    <w:tmpl w:val="166214E4"/>
    <w:lvl w:ilvl="0" w:tplc="C4BCE3BE">
      <w:start w:val="1"/>
      <w:numFmt w:val="lowerLetter"/>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2" w15:restartNumberingAfterBreak="0">
    <w:nsid w:val="64265F37"/>
    <w:multiLevelType w:val="hybridMultilevel"/>
    <w:tmpl w:val="2C8AEF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4671454"/>
    <w:multiLevelType w:val="hybridMultilevel"/>
    <w:tmpl w:val="07964AE2"/>
    <w:lvl w:ilvl="0" w:tplc="4834755A">
      <w:start w:val="1"/>
      <w:numFmt w:val="lowerLetter"/>
      <w:lvlText w:val="%1)"/>
      <w:lvlJc w:val="left"/>
      <w:pPr>
        <w:ind w:left="9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1A46C8">
      <w:start w:val="1"/>
      <w:numFmt w:val="lowerLetter"/>
      <w:lvlText w:val="%2"/>
      <w:lvlJc w:val="left"/>
      <w:pPr>
        <w:ind w:left="17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3D494BA">
      <w:start w:val="1"/>
      <w:numFmt w:val="lowerRoman"/>
      <w:lvlText w:val="%3"/>
      <w:lvlJc w:val="left"/>
      <w:pPr>
        <w:ind w:left="24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C6E5E5E">
      <w:start w:val="1"/>
      <w:numFmt w:val="decimal"/>
      <w:lvlText w:val="%4"/>
      <w:lvlJc w:val="left"/>
      <w:pPr>
        <w:ind w:left="31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CEA1C46">
      <w:start w:val="1"/>
      <w:numFmt w:val="lowerLetter"/>
      <w:lvlText w:val="%5"/>
      <w:lvlJc w:val="left"/>
      <w:pPr>
        <w:ind w:left="38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E30C2DC">
      <w:start w:val="1"/>
      <w:numFmt w:val="lowerRoman"/>
      <w:lvlText w:val="%6"/>
      <w:lvlJc w:val="left"/>
      <w:pPr>
        <w:ind w:left="45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752ED74">
      <w:start w:val="1"/>
      <w:numFmt w:val="decimal"/>
      <w:lvlText w:val="%7"/>
      <w:lvlJc w:val="left"/>
      <w:pPr>
        <w:ind w:left="53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752B3C6">
      <w:start w:val="1"/>
      <w:numFmt w:val="lowerLetter"/>
      <w:lvlText w:val="%8"/>
      <w:lvlJc w:val="left"/>
      <w:pPr>
        <w:ind w:left="60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014726A">
      <w:start w:val="1"/>
      <w:numFmt w:val="lowerRoman"/>
      <w:lvlText w:val="%9"/>
      <w:lvlJc w:val="left"/>
      <w:pPr>
        <w:ind w:left="67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F4753B2"/>
    <w:multiLevelType w:val="hybridMultilevel"/>
    <w:tmpl w:val="43847A76"/>
    <w:lvl w:ilvl="0" w:tplc="6BF27DE0">
      <w:start w:val="18"/>
      <w:numFmt w:val="lowerLetter"/>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1BEF894">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4F2C94C">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CE4DA0">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5847E2E">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38E83E8">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6A2A18E">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DB6B848">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7A6F784">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59948AB"/>
    <w:multiLevelType w:val="hybridMultilevel"/>
    <w:tmpl w:val="15EC7312"/>
    <w:lvl w:ilvl="0" w:tplc="E738E22E">
      <w:start w:val="1"/>
      <w:numFmt w:val="lowerLetter"/>
      <w:lvlText w:val="%1)"/>
      <w:lvlJc w:val="left"/>
      <w:pPr>
        <w:ind w:left="2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50EF5F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98286D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44CF5B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7869EF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6FA0AF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532DEB4">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44A299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F7ADE2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6" w15:restartNumberingAfterBreak="0">
    <w:nsid w:val="76556624"/>
    <w:multiLevelType w:val="hybridMultilevel"/>
    <w:tmpl w:val="699ABAB8"/>
    <w:lvl w:ilvl="0" w:tplc="FC944938">
      <w:start w:val="6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A1130D2"/>
    <w:multiLevelType w:val="hybridMultilevel"/>
    <w:tmpl w:val="090A038E"/>
    <w:lvl w:ilvl="0" w:tplc="C4BCE3B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3"/>
  </w:num>
  <w:num w:numId="3">
    <w:abstractNumId w:val="19"/>
  </w:num>
  <w:num w:numId="4">
    <w:abstractNumId w:val="24"/>
  </w:num>
  <w:num w:numId="5">
    <w:abstractNumId w:val="2"/>
  </w:num>
  <w:num w:numId="6">
    <w:abstractNumId w:val="22"/>
  </w:num>
  <w:num w:numId="7">
    <w:abstractNumId w:val="4"/>
  </w:num>
  <w:num w:numId="8">
    <w:abstractNumId w:val="18"/>
  </w:num>
  <w:num w:numId="9">
    <w:abstractNumId w:val="12"/>
  </w:num>
  <w:num w:numId="10">
    <w:abstractNumId w:val="27"/>
  </w:num>
  <w:num w:numId="11">
    <w:abstractNumId w:val="1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3"/>
  </w:num>
  <w:num w:numId="15">
    <w:abstractNumId w:val="21"/>
  </w:num>
  <w:num w:numId="16">
    <w:abstractNumId w:val="0"/>
  </w:num>
  <w:num w:numId="17">
    <w:abstractNumId w:val="14"/>
  </w:num>
  <w:num w:numId="18">
    <w:abstractNumId w:val="11"/>
  </w:num>
  <w:num w:numId="19">
    <w:abstractNumId w:val="26"/>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0"/>
  </w:num>
  <w:num w:numId="24">
    <w:abstractNumId w:val="3"/>
  </w:num>
  <w:num w:numId="25">
    <w:abstractNumId w:val="1"/>
  </w:num>
  <w:num w:numId="26">
    <w:abstractNumId w:val="7"/>
  </w:num>
  <w:num w:numId="27">
    <w:abstractNumId w:val="16"/>
  </w:num>
  <w:num w:numId="28">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5E"/>
    <w:rsid w:val="000000CD"/>
    <w:rsid w:val="000009DC"/>
    <w:rsid w:val="00004CDF"/>
    <w:rsid w:val="00005063"/>
    <w:rsid w:val="00007769"/>
    <w:rsid w:val="0001184D"/>
    <w:rsid w:val="00026FDD"/>
    <w:rsid w:val="00030E02"/>
    <w:rsid w:val="000348F9"/>
    <w:rsid w:val="00034F4E"/>
    <w:rsid w:val="00040B70"/>
    <w:rsid w:val="00044CC4"/>
    <w:rsid w:val="00044E7F"/>
    <w:rsid w:val="0005172E"/>
    <w:rsid w:val="0005188D"/>
    <w:rsid w:val="000551FC"/>
    <w:rsid w:val="000568CD"/>
    <w:rsid w:val="00056A77"/>
    <w:rsid w:val="00056DFD"/>
    <w:rsid w:val="00060576"/>
    <w:rsid w:val="00060E9C"/>
    <w:rsid w:val="00061523"/>
    <w:rsid w:val="000637AB"/>
    <w:rsid w:val="00063C9E"/>
    <w:rsid w:val="00064E56"/>
    <w:rsid w:val="000733AF"/>
    <w:rsid w:val="00073776"/>
    <w:rsid w:val="00075CC4"/>
    <w:rsid w:val="000811AD"/>
    <w:rsid w:val="00081D4A"/>
    <w:rsid w:val="00082377"/>
    <w:rsid w:val="000829EF"/>
    <w:rsid w:val="000838AC"/>
    <w:rsid w:val="0008408B"/>
    <w:rsid w:val="0008474F"/>
    <w:rsid w:val="00086FA6"/>
    <w:rsid w:val="000937CD"/>
    <w:rsid w:val="000943BE"/>
    <w:rsid w:val="00095772"/>
    <w:rsid w:val="00096144"/>
    <w:rsid w:val="00097D87"/>
    <w:rsid w:val="000A3BFF"/>
    <w:rsid w:val="000A490A"/>
    <w:rsid w:val="000A4E39"/>
    <w:rsid w:val="000A6C63"/>
    <w:rsid w:val="000A70CF"/>
    <w:rsid w:val="000B0E07"/>
    <w:rsid w:val="000B12DA"/>
    <w:rsid w:val="000B137F"/>
    <w:rsid w:val="000B1B3B"/>
    <w:rsid w:val="000B1F10"/>
    <w:rsid w:val="000B51E5"/>
    <w:rsid w:val="000B7F90"/>
    <w:rsid w:val="000C2430"/>
    <w:rsid w:val="000C3428"/>
    <w:rsid w:val="000C50A0"/>
    <w:rsid w:val="000D10AC"/>
    <w:rsid w:val="000D1291"/>
    <w:rsid w:val="000D6A04"/>
    <w:rsid w:val="000E032B"/>
    <w:rsid w:val="000E03EB"/>
    <w:rsid w:val="000E362F"/>
    <w:rsid w:val="000E4625"/>
    <w:rsid w:val="000E57E1"/>
    <w:rsid w:val="000F28AD"/>
    <w:rsid w:val="000F30E4"/>
    <w:rsid w:val="000F6ADE"/>
    <w:rsid w:val="001004B3"/>
    <w:rsid w:val="00103349"/>
    <w:rsid w:val="00105BFD"/>
    <w:rsid w:val="00114459"/>
    <w:rsid w:val="00114A66"/>
    <w:rsid w:val="0011542F"/>
    <w:rsid w:val="001162F7"/>
    <w:rsid w:val="001175E5"/>
    <w:rsid w:val="00121B56"/>
    <w:rsid w:val="00122C4A"/>
    <w:rsid w:val="00124728"/>
    <w:rsid w:val="00126D7C"/>
    <w:rsid w:val="00130947"/>
    <w:rsid w:val="00131F7B"/>
    <w:rsid w:val="00134048"/>
    <w:rsid w:val="00136C62"/>
    <w:rsid w:val="0013708F"/>
    <w:rsid w:val="001373C3"/>
    <w:rsid w:val="00137534"/>
    <w:rsid w:val="001413F9"/>
    <w:rsid w:val="001455B9"/>
    <w:rsid w:val="00145D01"/>
    <w:rsid w:val="00146401"/>
    <w:rsid w:val="00147712"/>
    <w:rsid w:val="00150373"/>
    <w:rsid w:val="00150D69"/>
    <w:rsid w:val="00154B84"/>
    <w:rsid w:val="001565EC"/>
    <w:rsid w:val="0017146E"/>
    <w:rsid w:val="00174A3D"/>
    <w:rsid w:val="001753CC"/>
    <w:rsid w:val="0017605F"/>
    <w:rsid w:val="001760A9"/>
    <w:rsid w:val="00177CD4"/>
    <w:rsid w:val="001813EA"/>
    <w:rsid w:val="0018480A"/>
    <w:rsid w:val="00184B4E"/>
    <w:rsid w:val="00191886"/>
    <w:rsid w:val="00195DDB"/>
    <w:rsid w:val="00197CD5"/>
    <w:rsid w:val="001A2F42"/>
    <w:rsid w:val="001A3239"/>
    <w:rsid w:val="001A36BE"/>
    <w:rsid w:val="001B1336"/>
    <w:rsid w:val="001B3B1B"/>
    <w:rsid w:val="001B48CE"/>
    <w:rsid w:val="001B4A3E"/>
    <w:rsid w:val="001B4BC5"/>
    <w:rsid w:val="001B5A0A"/>
    <w:rsid w:val="001B5E57"/>
    <w:rsid w:val="001C3227"/>
    <w:rsid w:val="001C71A7"/>
    <w:rsid w:val="001C7D60"/>
    <w:rsid w:val="001D1978"/>
    <w:rsid w:val="001D2C22"/>
    <w:rsid w:val="001D4FAE"/>
    <w:rsid w:val="001D6501"/>
    <w:rsid w:val="001E0064"/>
    <w:rsid w:val="001E1EDB"/>
    <w:rsid w:val="001E3DC4"/>
    <w:rsid w:val="001E7CDA"/>
    <w:rsid w:val="001F3BC3"/>
    <w:rsid w:val="001F452B"/>
    <w:rsid w:val="001F66F1"/>
    <w:rsid w:val="00212F80"/>
    <w:rsid w:val="002159B0"/>
    <w:rsid w:val="00216829"/>
    <w:rsid w:val="00221069"/>
    <w:rsid w:val="00221BC8"/>
    <w:rsid w:val="0022743D"/>
    <w:rsid w:val="00227A60"/>
    <w:rsid w:val="00227BF8"/>
    <w:rsid w:val="00233149"/>
    <w:rsid w:val="002366DE"/>
    <w:rsid w:val="002377BE"/>
    <w:rsid w:val="0023792F"/>
    <w:rsid w:val="00243AD1"/>
    <w:rsid w:val="00246E52"/>
    <w:rsid w:val="00247959"/>
    <w:rsid w:val="0025151D"/>
    <w:rsid w:val="00253EE4"/>
    <w:rsid w:val="00254ADC"/>
    <w:rsid w:val="002577A0"/>
    <w:rsid w:val="002608D9"/>
    <w:rsid w:val="00262CF4"/>
    <w:rsid w:val="00264F01"/>
    <w:rsid w:val="00265D9D"/>
    <w:rsid w:val="00272F65"/>
    <w:rsid w:val="0027472C"/>
    <w:rsid w:val="00275DAB"/>
    <w:rsid w:val="00276883"/>
    <w:rsid w:val="00277111"/>
    <w:rsid w:val="00281A9E"/>
    <w:rsid w:val="002820B7"/>
    <w:rsid w:val="00283C83"/>
    <w:rsid w:val="00291082"/>
    <w:rsid w:val="00293E91"/>
    <w:rsid w:val="00295695"/>
    <w:rsid w:val="00295761"/>
    <w:rsid w:val="002A36BA"/>
    <w:rsid w:val="002A4AFD"/>
    <w:rsid w:val="002A5D35"/>
    <w:rsid w:val="002A6B9C"/>
    <w:rsid w:val="002B001D"/>
    <w:rsid w:val="002B1CAD"/>
    <w:rsid w:val="002B7890"/>
    <w:rsid w:val="002C12CF"/>
    <w:rsid w:val="002C159E"/>
    <w:rsid w:val="002D0024"/>
    <w:rsid w:val="002D0F48"/>
    <w:rsid w:val="002D6F1A"/>
    <w:rsid w:val="002D744B"/>
    <w:rsid w:val="002E0CFE"/>
    <w:rsid w:val="002E6788"/>
    <w:rsid w:val="002F10D9"/>
    <w:rsid w:val="002F1303"/>
    <w:rsid w:val="002F4477"/>
    <w:rsid w:val="002F474A"/>
    <w:rsid w:val="002F63DD"/>
    <w:rsid w:val="002F7B73"/>
    <w:rsid w:val="00302318"/>
    <w:rsid w:val="0030712B"/>
    <w:rsid w:val="0031214C"/>
    <w:rsid w:val="00313B02"/>
    <w:rsid w:val="0031452F"/>
    <w:rsid w:val="003249F5"/>
    <w:rsid w:val="0032657D"/>
    <w:rsid w:val="003269E3"/>
    <w:rsid w:val="00327CA4"/>
    <w:rsid w:val="00331461"/>
    <w:rsid w:val="00332923"/>
    <w:rsid w:val="0033346E"/>
    <w:rsid w:val="00333678"/>
    <w:rsid w:val="00336C21"/>
    <w:rsid w:val="00342B0F"/>
    <w:rsid w:val="00343241"/>
    <w:rsid w:val="00344305"/>
    <w:rsid w:val="0034551E"/>
    <w:rsid w:val="00345583"/>
    <w:rsid w:val="00346BE9"/>
    <w:rsid w:val="00346D18"/>
    <w:rsid w:val="00352807"/>
    <w:rsid w:val="003535AE"/>
    <w:rsid w:val="00353C59"/>
    <w:rsid w:val="003540DD"/>
    <w:rsid w:val="003541D6"/>
    <w:rsid w:val="003542BB"/>
    <w:rsid w:val="003616D3"/>
    <w:rsid w:val="00363065"/>
    <w:rsid w:val="0036347B"/>
    <w:rsid w:val="003642AF"/>
    <w:rsid w:val="00364C8D"/>
    <w:rsid w:val="00364E8E"/>
    <w:rsid w:val="003650FB"/>
    <w:rsid w:val="00365736"/>
    <w:rsid w:val="00366D95"/>
    <w:rsid w:val="00371FED"/>
    <w:rsid w:val="00373B6C"/>
    <w:rsid w:val="00374AC1"/>
    <w:rsid w:val="00374F77"/>
    <w:rsid w:val="00376BCF"/>
    <w:rsid w:val="003824F2"/>
    <w:rsid w:val="003864F4"/>
    <w:rsid w:val="00395734"/>
    <w:rsid w:val="00396647"/>
    <w:rsid w:val="00397CBE"/>
    <w:rsid w:val="003A0C22"/>
    <w:rsid w:val="003A144A"/>
    <w:rsid w:val="003A4712"/>
    <w:rsid w:val="003A55CF"/>
    <w:rsid w:val="003A7776"/>
    <w:rsid w:val="003A7B9D"/>
    <w:rsid w:val="003B2C31"/>
    <w:rsid w:val="003B59AE"/>
    <w:rsid w:val="003C038C"/>
    <w:rsid w:val="003C0726"/>
    <w:rsid w:val="003C0AE3"/>
    <w:rsid w:val="003C0F1C"/>
    <w:rsid w:val="003C1D15"/>
    <w:rsid w:val="003C42C4"/>
    <w:rsid w:val="003C6CED"/>
    <w:rsid w:val="003D13A5"/>
    <w:rsid w:val="003D3DCB"/>
    <w:rsid w:val="003E15E5"/>
    <w:rsid w:val="003E4111"/>
    <w:rsid w:val="003E5848"/>
    <w:rsid w:val="003E5947"/>
    <w:rsid w:val="003F239E"/>
    <w:rsid w:val="003F32C9"/>
    <w:rsid w:val="003F3768"/>
    <w:rsid w:val="003F4123"/>
    <w:rsid w:val="003F51AB"/>
    <w:rsid w:val="003F5E6D"/>
    <w:rsid w:val="003F6577"/>
    <w:rsid w:val="00400B61"/>
    <w:rsid w:val="00402674"/>
    <w:rsid w:val="00414A37"/>
    <w:rsid w:val="00416F29"/>
    <w:rsid w:val="00420E76"/>
    <w:rsid w:val="00421D79"/>
    <w:rsid w:val="00423EB1"/>
    <w:rsid w:val="004253CE"/>
    <w:rsid w:val="00425605"/>
    <w:rsid w:val="00427A35"/>
    <w:rsid w:val="00433444"/>
    <w:rsid w:val="00436991"/>
    <w:rsid w:val="00440F43"/>
    <w:rsid w:val="0044357D"/>
    <w:rsid w:val="0044576A"/>
    <w:rsid w:val="00447CC5"/>
    <w:rsid w:val="00450688"/>
    <w:rsid w:val="00450D36"/>
    <w:rsid w:val="00451A09"/>
    <w:rsid w:val="00454487"/>
    <w:rsid w:val="00454AE1"/>
    <w:rsid w:val="00455746"/>
    <w:rsid w:val="004568A7"/>
    <w:rsid w:val="004677A6"/>
    <w:rsid w:val="0047044C"/>
    <w:rsid w:val="004711A1"/>
    <w:rsid w:val="00473D39"/>
    <w:rsid w:val="004758CC"/>
    <w:rsid w:val="00477E40"/>
    <w:rsid w:val="00480D6C"/>
    <w:rsid w:val="00481A7B"/>
    <w:rsid w:val="00482C2B"/>
    <w:rsid w:val="00482D2C"/>
    <w:rsid w:val="004846D2"/>
    <w:rsid w:val="00485AEF"/>
    <w:rsid w:val="00485E03"/>
    <w:rsid w:val="0048615E"/>
    <w:rsid w:val="00492863"/>
    <w:rsid w:val="00492DEF"/>
    <w:rsid w:val="0049618F"/>
    <w:rsid w:val="004961A8"/>
    <w:rsid w:val="004976B5"/>
    <w:rsid w:val="004977FE"/>
    <w:rsid w:val="00497F10"/>
    <w:rsid w:val="004A4EBA"/>
    <w:rsid w:val="004A7781"/>
    <w:rsid w:val="004B3B25"/>
    <w:rsid w:val="004B5027"/>
    <w:rsid w:val="004B5305"/>
    <w:rsid w:val="004B5979"/>
    <w:rsid w:val="004B7435"/>
    <w:rsid w:val="004B7AF6"/>
    <w:rsid w:val="004C0B17"/>
    <w:rsid w:val="004C1230"/>
    <w:rsid w:val="004C1431"/>
    <w:rsid w:val="004C3225"/>
    <w:rsid w:val="004C5C55"/>
    <w:rsid w:val="004C6C4D"/>
    <w:rsid w:val="004C7FA5"/>
    <w:rsid w:val="004C7FE9"/>
    <w:rsid w:val="004D1362"/>
    <w:rsid w:val="004D225F"/>
    <w:rsid w:val="004D687C"/>
    <w:rsid w:val="004E0891"/>
    <w:rsid w:val="004E0EB9"/>
    <w:rsid w:val="004E1EB5"/>
    <w:rsid w:val="004E7AB9"/>
    <w:rsid w:val="004F19D7"/>
    <w:rsid w:val="004F2946"/>
    <w:rsid w:val="004F320D"/>
    <w:rsid w:val="004F3F22"/>
    <w:rsid w:val="004F52FA"/>
    <w:rsid w:val="004F6C2E"/>
    <w:rsid w:val="005000E1"/>
    <w:rsid w:val="00504BF0"/>
    <w:rsid w:val="00507A4D"/>
    <w:rsid w:val="00510319"/>
    <w:rsid w:val="005116A5"/>
    <w:rsid w:val="0051173E"/>
    <w:rsid w:val="00511AF4"/>
    <w:rsid w:val="00512815"/>
    <w:rsid w:val="00517070"/>
    <w:rsid w:val="00517361"/>
    <w:rsid w:val="00523AEA"/>
    <w:rsid w:val="005254E7"/>
    <w:rsid w:val="00525B95"/>
    <w:rsid w:val="00527113"/>
    <w:rsid w:val="00530581"/>
    <w:rsid w:val="0053260E"/>
    <w:rsid w:val="005327BA"/>
    <w:rsid w:val="00532B61"/>
    <w:rsid w:val="00533E08"/>
    <w:rsid w:val="00537F1E"/>
    <w:rsid w:val="0054267A"/>
    <w:rsid w:val="0054338F"/>
    <w:rsid w:val="00543579"/>
    <w:rsid w:val="00545778"/>
    <w:rsid w:val="00547C1E"/>
    <w:rsid w:val="00550592"/>
    <w:rsid w:val="005522DC"/>
    <w:rsid w:val="0055251C"/>
    <w:rsid w:val="005603E7"/>
    <w:rsid w:val="00563B5A"/>
    <w:rsid w:val="00563BB0"/>
    <w:rsid w:val="00563EF3"/>
    <w:rsid w:val="00564F02"/>
    <w:rsid w:val="00566C6B"/>
    <w:rsid w:val="005725EF"/>
    <w:rsid w:val="005747F8"/>
    <w:rsid w:val="00575450"/>
    <w:rsid w:val="00580396"/>
    <w:rsid w:val="00582A65"/>
    <w:rsid w:val="005840D6"/>
    <w:rsid w:val="005860A0"/>
    <w:rsid w:val="00590BB0"/>
    <w:rsid w:val="005949F9"/>
    <w:rsid w:val="00595D50"/>
    <w:rsid w:val="00596524"/>
    <w:rsid w:val="00597984"/>
    <w:rsid w:val="005A193F"/>
    <w:rsid w:val="005B05B1"/>
    <w:rsid w:val="005B3208"/>
    <w:rsid w:val="005B3E95"/>
    <w:rsid w:val="005B7270"/>
    <w:rsid w:val="005B7B39"/>
    <w:rsid w:val="005C0DA8"/>
    <w:rsid w:val="005C1B17"/>
    <w:rsid w:val="005C1C85"/>
    <w:rsid w:val="005C4A11"/>
    <w:rsid w:val="005D0592"/>
    <w:rsid w:val="005D2140"/>
    <w:rsid w:val="005D4340"/>
    <w:rsid w:val="005D7796"/>
    <w:rsid w:val="005E2133"/>
    <w:rsid w:val="005E3873"/>
    <w:rsid w:val="005E4FC3"/>
    <w:rsid w:val="005E5A41"/>
    <w:rsid w:val="005F0236"/>
    <w:rsid w:val="005F41C0"/>
    <w:rsid w:val="005F41F0"/>
    <w:rsid w:val="005F469F"/>
    <w:rsid w:val="005F56DC"/>
    <w:rsid w:val="005F783A"/>
    <w:rsid w:val="0060000D"/>
    <w:rsid w:val="006002AC"/>
    <w:rsid w:val="00603FF1"/>
    <w:rsid w:val="0060724A"/>
    <w:rsid w:val="00614160"/>
    <w:rsid w:val="00620A6B"/>
    <w:rsid w:val="00625B46"/>
    <w:rsid w:val="00625FE2"/>
    <w:rsid w:val="00626094"/>
    <w:rsid w:val="00626FED"/>
    <w:rsid w:val="00627701"/>
    <w:rsid w:val="00631BD3"/>
    <w:rsid w:val="00634B65"/>
    <w:rsid w:val="00636556"/>
    <w:rsid w:val="0063698B"/>
    <w:rsid w:val="00643508"/>
    <w:rsid w:val="00644495"/>
    <w:rsid w:val="00644DD7"/>
    <w:rsid w:val="006475F2"/>
    <w:rsid w:val="00651986"/>
    <w:rsid w:val="00652310"/>
    <w:rsid w:val="00655090"/>
    <w:rsid w:val="006550FC"/>
    <w:rsid w:val="00655477"/>
    <w:rsid w:val="00656D02"/>
    <w:rsid w:val="00660914"/>
    <w:rsid w:val="006679AD"/>
    <w:rsid w:val="00672791"/>
    <w:rsid w:val="0067564A"/>
    <w:rsid w:val="006756D6"/>
    <w:rsid w:val="006758FC"/>
    <w:rsid w:val="00676AAB"/>
    <w:rsid w:val="00677B3E"/>
    <w:rsid w:val="00681C87"/>
    <w:rsid w:val="006820B3"/>
    <w:rsid w:val="00682BC4"/>
    <w:rsid w:val="006852CE"/>
    <w:rsid w:val="00687642"/>
    <w:rsid w:val="00687778"/>
    <w:rsid w:val="00687C20"/>
    <w:rsid w:val="0069427C"/>
    <w:rsid w:val="00697057"/>
    <w:rsid w:val="006973CC"/>
    <w:rsid w:val="006A21BC"/>
    <w:rsid w:val="006A2E97"/>
    <w:rsid w:val="006A6615"/>
    <w:rsid w:val="006B326F"/>
    <w:rsid w:val="006B38B6"/>
    <w:rsid w:val="006B4136"/>
    <w:rsid w:val="006C328E"/>
    <w:rsid w:val="006C34F0"/>
    <w:rsid w:val="006E1623"/>
    <w:rsid w:val="006F04D0"/>
    <w:rsid w:val="006F2B26"/>
    <w:rsid w:val="006F414B"/>
    <w:rsid w:val="006F4760"/>
    <w:rsid w:val="00701B07"/>
    <w:rsid w:val="00702C88"/>
    <w:rsid w:val="00707DAC"/>
    <w:rsid w:val="0071246C"/>
    <w:rsid w:val="00713759"/>
    <w:rsid w:val="00716373"/>
    <w:rsid w:val="00716FCF"/>
    <w:rsid w:val="007202B5"/>
    <w:rsid w:val="00722ACF"/>
    <w:rsid w:val="00724E9F"/>
    <w:rsid w:val="0073098B"/>
    <w:rsid w:val="00730BA6"/>
    <w:rsid w:val="00730D17"/>
    <w:rsid w:val="00735BC6"/>
    <w:rsid w:val="00737E8C"/>
    <w:rsid w:val="007401FC"/>
    <w:rsid w:val="007422F1"/>
    <w:rsid w:val="00742446"/>
    <w:rsid w:val="0074338A"/>
    <w:rsid w:val="00744872"/>
    <w:rsid w:val="00745B98"/>
    <w:rsid w:val="00746C28"/>
    <w:rsid w:val="00746E27"/>
    <w:rsid w:val="00750B07"/>
    <w:rsid w:val="00751F27"/>
    <w:rsid w:val="00752C87"/>
    <w:rsid w:val="00757F64"/>
    <w:rsid w:val="0076262D"/>
    <w:rsid w:val="00763266"/>
    <w:rsid w:val="00763E49"/>
    <w:rsid w:val="00765E52"/>
    <w:rsid w:val="007732E2"/>
    <w:rsid w:val="007738DA"/>
    <w:rsid w:val="00776501"/>
    <w:rsid w:val="00777250"/>
    <w:rsid w:val="00781677"/>
    <w:rsid w:val="0078168E"/>
    <w:rsid w:val="00781DE2"/>
    <w:rsid w:val="007833C8"/>
    <w:rsid w:val="007838B5"/>
    <w:rsid w:val="00784824"/>
    <w:rsid w:val="00784B5B"/>
    <w:rsid w:val="00785021"/>
    <w:rsid w:val="00787E0C"/>
    <w:rsid w:val="007910C3"/>
    <w:rsid w:val="0079491D"/>
    <w:rsid w:val="0079580D"/>
    <w:rsid w:val="00796434"/>
    <w:rsid w:val="00796D41"/>
    <w:rsid w:val="007A4AA1"/>
    <w:rsid w:val="007B0E14"/>
    <w:rsid w:val="007B11C5"/>
    <w:rsid w:val="007B3598"/>
    <w:rsid w:val="007B7B68"/>
    <w:rsid w:val="007C032C"/>
    <w:rsid w:val="007C1A7A"/>
    <w:rsid w:val="007C291F"/>
    <w:rsid w:val="007C3A10"/>
    <w:rsid w:val="007C6CA3"/>
    <w:rsid w:val="007D36F2"/>
    <w:rsid w:val="007D37DC"/>
    <w:rsid w:val="007D41BF"/>
    <w:rsid w:val="007D4864"/>
    <w:rsid w:val="007D7775"/>
    <w:rsid w:val="007E00B9"/>
    <w:rsid w:val="007E15DA"/>
    <w:rsid w:val="007F26B6"/>
    <w:rsid w:val="007F7D28"/>
    <w:rsid w:val="00800EBC"/>
    <w:rsid w:val="00801C34"/>
    <w:rsid w:val="0080209F"/>
    <w:rsid w:val="008033D8"/>
    <w:rsid w:val="0080628F"/>
    <w:rsid w:val="00810114"/>
    <w:rsid w:val="0081203C"/>
    <w:rsid w:val="00820BB4"/>
    <w:rsid w:val="00821F24"/>
    <w:rsid w:val="00823A3C"/>
    <w:rsid w:val="00824B40"/>
    <w:rsid w:val="008257A9"/>
    <w:rsid w:val="00826405"/>
    <w:rsid w:val="008267BC"/>
    <w:rsid w:val="0082712F"/>
    <w:rsid w:val="008279A2"/>
    <w:rsid w:val="00830F2E"/>
    <w:rsid w:val="008320C9"/>
    <w:rsid w:val="008329CD"/>
    <w:rsid w:val="00832AF9"/>
    <w:rsid w:val="00835DF9"/>
    <w:rsid w:val="00835EE6"/>
    <w:rsid w:val="008368DA"/>
    <w:rsid w:val="00837A39"/>
    <w:rsid w:val="00837C9C"/>
    <w:rsid w:val="008439EA"/>
    <w:rsid w:val="00843EDB"/>
    <w:rsid w:val="00844EC0"/>
    <w:rsid w:val="008466EA"/>
    <w:rsid w:val="00853A0A"/>
    <w:rsid w:val="008540B4"/>
    <w:rsid w:val="008548AE"/>
    <w:rsid w:val="00855ED2"/>
    <w:rsid w:val="0085750C"/>
    <w:rsid w:val="008606F1"/>
    <w:rsid w:val="008650D5"/>
    <w:rsid w:val="0086576E"/>
    <w:rsid w:val="008718F5"/>
    <w:rsid w:val="008727A2"/>
    <w:rsid w:val="008728D9"/>
    <w:rsid w:val="0087343E"/>
    <w:rsid w:val="008756E7"/>
    <w:rsid w:val="00876874"/>
    <w:rsid w:val="008808F9"/>
    <w:rsid w:val="008819F3"/>
    <w:rsid w:val="00882C51"/>
    <w:rsid w:val="0088388C"/>
    <w:rsid w:val="00883B74"/>
    <w:rsid w:val="00884E9F"/>
    <w:rsid w:val="00886274"/>
    <w:rsid w:val="00890E3D"/>
    <w:rsid w:val="00897195"/>
    <w:rsid w:val="0089741A"/>
    <w:rsid w:val="008A2E92"/>
    <w:rsid w:val="008A64BA"/>
    <w:rsid w:val="008A726A"/>
    <w:rsid w:val="008B1A1D"/>
    <w:rsid w:val="008B575F"/>
    <w:rsid w:val="008B6DD2"/>
    <w:rsid w:val="008C2434"/>
    <w:rsid w:val="008D2F05"/>
    <w:rsid w:val="008D3815"/>
    <w:rsid w:val="008D3E9B"/>
    <w:rsid w:val="008D44DB"/>
    <w:rsid w:val="008D6FDA"/>
    <w:rsid w:val="008D7C9C"/>
    <w:rsid w:val="008E110C"/>
    <w:rsid w:val="008E1A2E"/>
    <w:rsid w:val="008E44D9"/>
    <w:rsid w:val="008F05AD"/>
    <w:rsid w:val="008F0971"/>
    <w:rsid w:val="008F1375"/>
    <w:rsid w:val="008F1F8C"/>
    <w:rsid w:val="008F25AF"/>
    <w:rsid w:val="008F543C"/>
    <w:rsid w:val="008F61D7"/>
    <w:rsid w:val="008F6375"/>
    <w:rsid w:val="0090219A"/>
    <w:rsid w:val="009137F4"/>
    <w:rsid w:val="00913D30"/>
    <w:rsid w:val="00915F05"/>
    <w:rsid w:val="0091645F"/>
    <w:rsid w:val="00916A67"/>
    <w:rsid w:val="00922A6C"/>
    <w:rsid w:val="00922B68"/>
    <w:rsid w:val="00923198"/>
    <w:rsid w:val="00923792"/>
    <w:rsid w:val="00923A75"/>
    <w:rsid w:val="00923DD2"/>
    <w:rsid w:val="00926787"/>
    <w:rsid w:val="00930779"/>
    <w:rsid w:val="009400DB"/>
    <w:rsid w:val="009416F0"/>
    <w:rsid w:val="00953B31"/>
    <w:rsid w:val="00955C37"/>
    <w:rsid w:val="00960D38"/>
    <w:rsid w:val="00960F45"/>
    <w:rsid w:val="00963C1F"/>
    <w:rsid w:val="009703A0"/>
    <w:rsid w:val="00972FAB"/>
    <w:rsid w:val="009772F6"/>
    <w:rsid w:val="0097742F"/>
    <w:rsid w:val="00977C6B"/>
    <w:rsid w:val="00977F89"/>
    <w:rsid w:val="00984609"/>
    <w:rsid w:val="009862A2"/>
    <w:rsid w:val="00992A63"/>
    <w:rsid w:val="00996004"/>
    <w:rsid w:val="00996E66"/>
    <w:rsid w:val="009A7E99"/>
    <w:rsid w:val="009B3A69"/>
    <w:rsid w:val="009B5ACD"/>
    <w:rsid w:val="009B68F9"/>
    <w:rsid w:val="009B7940"/>
    <w:rsid w:val="009C038A"/>
    <w:rsid w:val="009C5D74"/>
    <w:rsid w:val="009D24A6"/>
    <w:rsid w:val="009D3298"/>
    <w:rsid w:val="009D3809"/>
    <w:rsid w:val="009D4619"/>
    <w:rsid w:val="009E27EE"/>
    <w:rsid w:val="009E329F"/>
    <w:rsid w:val="009E3537"/>
    <w:rsid w:val="009E5489"/>
    <w:rsid w:val="009E5D57"/>
    <w:rsid w:val="009E6299"/>
    <w:rsid w:val="009E639B"/>
    <w:rsid w:val="009E7E7A"/>
    <w:rsid w:val="009F23AE"/>
    <w:rsid w:val="00A00808"/>
    <w:rsid w:val="00A014B4"/>
    <w:rsid w:val="00A107D7"/>
    <w:rsid w:val="00A11A0B"/>
    <w:rsid w:val="00A12906"/>
    <w:rsid w:val="00A12F47"/>
    <w:rsid w:val="00A13B8D"/>
    <w:rsid w:val="00A14E44"/>
    <w:rsid w:val="00A168A0"/>
    <w:rsid w:val="00A21EF3"/>
    <w:rsid w:val="00A246C9"/>
    <w:rsid w:val="00A24CC8"/>
    <w:rsid w:val="00A27CAB"/>
    <w:rsid w:val="00A36335"/>
    <w:rsid w:val="00A36F02"/>
    <w:rsid w:val="00A41625"/>
    <w:rsid w:val="00A42866"/>
    <w:rsid w:val="00A43ACA"/>
    <w:rsid w:val="00A4663A"/>
    <w:rsid w:val="00A5107E"/>
    <w:rsid w:val="00A52784"/>
    <w:rsid w:val="00A54E70"/>
    <w:rsid w:val="00A60881"/>
    <w:rsid w:val="00A647FE"/>
    <w:rsid w:val="00A66653"/>
    <w:rsid w:val="00A672A2"/>
    <w:rsid w:val="00A67BDD"/>
    <w:rsid w:val="00A72518"/>
    <w:rsid w:val="00A732A3"/>
    <w:rsid w:val="00A73A75"/>
    <w:rsid w:val="00A75963"/>
    <w:rsid w:val="00A75FA7"/>
    <w:rsid w:val="00A827D9"/>
    <w:rsid w:val="00A836C0"/>
    <w:rsid w:val="00A862F0"/>
    <w:rsid w:val="00A86FD9"/>
    <w:rsid w:val="00A87D03"/>
    <w:rsid w:val="00A9088A"/>
    <w:rsid w:val="00A92DA4"/>
    <w:rsid w:val="00A93D91"/>
    <w:rsid w:val="00AA1E79"/>
    <w:rsid w:val="00AA2046"/>
    <w:rsid w:val="00AA53A0"/>
    <w:rsid w:val="00AA5FDD"/>
    <w:rsid w:val="00AB07CB"/>
    <w:rsid w:val="00AB0E02"/>
    <w:rsid w:val="00AB156F"/>
    <w:rsid w:val="00AB1E97"/>
    <w:rsid w:val="00AB2973"/>
    <w:rsid w:val="00AB4942"/>
    <w:rsid w:val="00AC050B"/>
    <w:rsid w:val="00AC1128"/>
    <w:rsid w:val="00AC197F"/>
    <w:rsid w:val="00AC3065"/>
    <w:rsid w:val="00AC58E7"/>
    <w:rsid w:val="00AD2933"/>
    <w:rsid w:val="00AE5B32"/>
    <w:rsid w:val="00AF17A1"/>
    <w:rsid w:val="00AF62E7"/>
    <w:rsid w:val="00AF6D64"/>
    <w:rsid w:val="00B01591"/>
    <w:rsid w:val="00B064ED"/>
    <w:rsid w:val="00B101A0"/>
    <w:rsid w:val="00B10978"/>
    <w:rsid w:val="00B11A99"/>
    <w:rsid w:val="00B13863"/>
    <w:rsid w:val="00B16E66"/>
    <w:rsid w:val="00B17604"/>
    <w:rsid w:val="00B17CC5"/>
    <w:rsid w:val="00B23C6C"/>
    <w:rsid w:val="00B268EC"/>
    <w:rsid w:val="00B30037"/>
    <w:rsid w:val="00B305C5"/>
    <w:rsid w:val="00B35A80"/>
    <w:rsid w:val="00B36F27"/>
    <w:rsid w:val="00B41545"/>
    <w:rsid w:val="00B42337"/>
    <w:rsid w:val="00B434EB"/>
    <w:rsid w:val="00B45762"/>
    <w:rsid w:val="00B46132"/>
    <w:rsid w:val="00B461B5"/>
    <w:rsid w:val="00B474CB"/>
    <w:rsid w:val="00B479F8"/>
    <w:rsid w:val="00B47F96"/>
    <w:rsid w:val="00B52675"/>
    <w:rsid w:val="00B53BE9"/>
    <w:rsid w:val="00B5450A"/>
    <w:rsid w:val="00B5570E"/>
    <w:rsid w:val="00B6067F"/>
    <w:rsid w:val="00B60B89"/>
    <w:rsid w:val="00B6168B"/>
    <w:rsid w:val="00B61A8B"/>
    <w:rsid w:val="00B63838"/>
    <w:rsid w:val="00B643AB"/>
    <w:rsid w:val="00B65F8C"/>
    <w:rsid w:val="00B67B2A"/>
    <w:rsid w:val="00B715DF"/>
    <w:rsid w:val="00B73C9D"/>
    <w:rsid w:val="00B80744"/>
    <w:rsid w:val="00B808FF"/>
    <w:rsid w:val="00B80D0C"/>
    <w:rsid w:val="00B83AB8"/>
    <w:rsid w:val="00B85BFF"/>
    <w:rsid w:val="00B909ED"/>
    <w:rsid w:val="00B9211C"/>
    <w:rsid w:val="00B926AB"/>
    <w:rsid w:val="00B9416A"/>
    <w:rsid w:val="00B972E5"/>
    <w:rsid w:val="00BA18BB"/>
    <w:rsid w:val="00BA3E58"/>
    <w:rsid w:val="00BA7BC4"/>
    <w:rsid w:val="00BB3748"/>
    <w:rsid w:val="00BB6931"/>
    <w:rsid w:val="00BB6E66"/>
    <w:rsid w:val="00BC076B"/>
    <w:rsid w:val="00BC18E8"/>
    <w:rsid w:val="00BC2054"/>
    <w:rsid w:val="00BC2B7E"/>
    <w:rsid w:val="00BC3345"/>
    <w:rsid w:val="00BC48EC"/>
    <w:rsid w:val="00BD090B"/>
    <w:rsid w:val="00BD4B6F"/>
    <w:rsid w:val="00BD5A9A"/>
    <w:rsid w:val="00BD6AA0"/>
    <w:rsid w:val="00BE052C"/>
    <w:rsid w:val="00BE0D62"/>
    <w:rsid w:val="00BE2362"/>
    <w:rsid w:val="00BE2D7F"/>
    <w:rsid w:val="00BE2E34"/>
    <w:rsid w:val="00BE7743"/>
    <w:rsid w:val="00BE78A7"/>
    <w:rsid w:val="00BF0DE9"/>
    <w:rsid w:val="00BF2742"/>
    <w:rsid w:val="00BF5231"/>
    <w:rsid w:val="00BF5908"/>
    <w:rsid w:val="00C0065F"/>
    <w:rsid w:val="00C013CC"/>
    <w:rsid w:val="00C018C7"/>
    <w:rsid w:val="00C019F5"/>
    <w:rsid w:val="00C01DF6"/>
    <w:rsid w:val="00C053CC"/>
    <w:rsid w:val="00C12185"/>
    <w:rsid w:val="00C126F7"/>
    <w:rsid w:val="00C13DD4"/>
    <w:rsid w:val="00C14074"/>
    <w:rsid w:val="00C157FF"/>
    <w:rsid w:val="00C160F3"/>
    <w:rsid w:val="00C223FC"/>
    <w:rsid w:val="00C255F5"/>
    <w:rsid w:val="00C25D33"/>
    <w:rsid w:val="00C27AC0"/>
    <w:rsid w:val="00C3092A"/>
    <w:rsid w:val="00C330AF"/>
    <w:rsid w:val="00C332EA"/>
    <w:rsid w:val="00C35798"/>
    <w:rsid w:val="00C3634B"/>
    <w:rsid w:val="00C364B2"/>
    <w:rsid w:val="00C379D5"/>
    <w:rsid w:val="00C433B2"/>
    <w:rsid w:val="00C45624"/>
    <w:rsid w:val="00C51256"/>
    <w:rsid w:val="00C5425C"/>
    <w:rsid w:val="00C57A52"/>
    <w:rsid w:val="00C57CD1"/>
    <w:rsid w:val="00C604E8"/>
    <w:rsid w:val="00C61019"/>
    <w:rsid w:val="00C64BC1"/>
    <w:rsid w:val="00C6529C"/>
    <w:rsid w:val="00C653B8"/>
    <w:rsid w:val="00C6709C"/>
    <w:rsid w:val="00C67792"/>
    <w:rsid w:val="00C72996"/>
    <w:rsid w:val="00C755DC"/>
    <w:rsid w:val="00C77791"/>
    <w:rsid w:val="00C83B6B"/>
    <w:rsid w:val="00C86040"/>
    <w:rsid w:val="00C9097E"/>
    <w:rsid w:val="00C91D9E"/>
    <w:rsid w:val="00C921B3"/>
    <w:rsid w:val="00C964E3"/>
    <w:rsid w:val="00C97EA1"/>
    <w:rsid w:val="00CA0650"/>
    <w:rsid w:val="00CA3BCA"/>
    <w:rsid w:val="00CA3D07"/>
    <w:rsid w:val="00CA5362"/>
    <w:rsid w:val="00CA6DBB"/>
    <w:rsid w:val="00CA781C"/>
    <w:rsid w:val="00CA7D00"/>
    <w:rsid w:val="00CB02D8"/>
    <w:rsid w:val="00CB6401"/>
    <w:rsid w:val="00CB6EFA"/>
    <w:rsid w:val="00CC08AB"/>
    <w:rsid w:val="00CC3603"/>
    <w:rsid w:val="00CC7C08"/>
    <w:rsid w:val="00CD49F7"/>
    <w:rsid w:val="00CD51F4"/>
    <w:rsid w:val="00CD630A"/>
    <w:rsid w:val="00CD7D17"/>
    <w:rsid w:val="00CE1F99"/>
    <w:rsid w:val="00CE23B4"/>
    <w:rsid w:val="00CE7CBD"/>
    <w:rsid w:val="00CF103E"/>
    <w:rsid w:val="00CF2616"/>
    <w:rsid w:val="00CF52C5"/>
    <w:rsid w:val="00D00AE1"/>
    <w:rsid w:val="00D01561"/>
    <w:rsid w:val="00D01970"/>
    <w:rsid w:val="00D02147"/>
    <w:rsid w:val="00D04171"/>
    <w:rsid w:val="00D07A3D"/>
    <w:rsid w:val="00D11D22"/>
    <w:rsid w:val="00D11E96"/>
    <w:rsid w:val="00D132BE"/>
    <w:rsid w:val="00D15C7B"/>
    <w:rsid w:val="00D15C84"/>
    <w:rsid w:val="00D16DA2"/>
    <w:rsid w:val="00D17D12"/>
    <w:rsid w:val="00D223B2"/>
    <w:rsid w:val="00D23231"/>
    <w:rsid w:val="00D2425A"/>
    <w:rsid w:val="00D24A12"/>
    <w:rsid w:val="00D25FFE"/>
    <w:rsid w:val="00D260EF"/>
    <w:rsid w:val="00D2621C"/>
    <w:rsid w:val="00D2791C"/>
    <w:rsid w:val="00D30F70"/>
    <w:rsid w:val="00D30FA0"/>
    <w:rsid w:val="00D312B3"/>
    <w:rsid w:val="00D32186"/>
    <w:rsid w:val="00D35496"/>
    <w:rsid w:val="00D36B91"/>
    <w:rsid w:val="00D37C5E"/>
    <w:rsid w:val="00D409FC"/>
    <w:rsid w:val="00D44EE1"/>
    <w:rsid w:val="00D52DB1"/>
    <w:rsid w:val="00D55461"/>
    <w:rsid w:val="00D577CF"/>
    <w:rsid w:val="00D604CE"/>
    <w:rsid w:val="00D61158"/>
    <w:rsid w:val="00D61391"/>
    <w:rsid w:val="00D65EF1"/>
    <w:rsid w:val="00D6681A"/>
    <w:rsid w:val="00D705A8"/>
    <w:rsid w:val="00D707D6"/>
    <w:rsid w:val="00D72636"/>
    <w:rsid w:val="00D73A31"/>
    <w:rsid w:val="00D73FFB"/>
    <w:rsid w:val="00D74BC6"/>
    <w:rsid w:val="00D763F1"/>
    <w:rsid w:val="00D80ACD"/>
    <w:rsid w:val="00D81BEC"/>
    <w:rsid w:val="00D82311"/>
    <w:rsid w:val="00D82637"/>
    <w:rsid w:val="00D82AB6"/>
    <w:rsid w:val="00D83A1E"/>
    <w:rsid w:val="00D934B6"/>
    <w:rsid w:val="00D93668"/>
    <w:rsid w:val="00D947B2"/>
    <w:rsid w:val="00D94F36"/>
    <w:rsid w:val="00D9608A"/>
    <w:rsid w:val="00DA0863"/>
    <w:rsid w:val="00DA2561"/>
    <w:rsid w:val="00DA5B31"/>
    <w:rsid w:val="00DC1026"/>
    <w:rsid w:val="00DC1425"/>
    <w:rsid w:val="00DC251E"/>
    <w:rsid w:val="00DC32C7"/>
    <w:rsid w:val="00DC3A42"/>
    <w:rsid w:val="00DD0E58"/>
    <w:rsid w:val="00DD14D2"/>
    <w:rsid w:val="00DD1F33"/>
    <w:rsid w:val="00DD3262"/>
    <w:rsid w:val="00DE12F1"/>
    <w:rsid w:val="00DE13BA"/>
    <w:rsid w:val="00DE1CCF"/>
    <w:rsid w:val="00DE3BE9"/>
    <w:rsid w:val="00DE3E26"/>
    <w:rsid w:val="00DE5DA0"/>
    <w:rsid w:val="00DE6F4B"/>
    <w:rsid w:val="00DF3B48"/>
    <w:rsid w:val="00DF69FE"/>
    <w:rsid w:val="00DF7670"/>
    <w:rsid w:val="00DF7FE0"/>
    <w:rsid w:val="00E00C36"/>
    <w:rsid w:val="00E00F6E"/>
    <w:rsid w:val="00E0126A"/>
    <w:rsid w:val="00E02158"/>
    <w:rsid w:val="00E02BC7"/>
    <w:rsid w:val="00E04652"/>
    <w:rsid w:val="00E06FC7"/>
    <w:rsid w:val="00E15354"/>
    <w:rsid w:val="00E16347"/>
    <w:rsid w:val="00E1692E"/>
    <w:rsid w:val="00E21660"/>
    <w:rsid w:val="00E2172E"/>
    <w:rsid w:val="00E22463"/>
    <w:rsid w:val="00E22BBB"/>
    <w:rsid w:val="00E24125"/>
    <w:rsid w:val="00E24530"/>
    <w:rsid w:val="00E251C5"/>
    <w:rsid w:val="00E27476"/>
    <w:rsid w:val="00E31454"/>
    <w:rsid w:val="00E325F9"/>
    <w:rsid w:val="00E33A9F"/>
    <w:rsid w:val="00E35ABF"/>
    <w:rsid w:val="00E35CBF"/>
    <w:rsid w:val="00E40CB4"/>
    <w:rsid w:val="00E41EE6"/>
    <w:rsid w:val="00E42124"/>
    <w:rsid w:val="00E444F3"/>
    <w:rsid w:val="00E44E96"/>
    <w:rsid w:val="00E50108"/>
    <w:rsid w:val="00E515E3"/>
    <w:rsid w:val="00E5254D"/>
    <w:rsid w:val="00E53B94"/>
    <w:rsid w:val="00E53DCE"/>
    <w:rsid w:val="00E54629"/>
    <w:rsid w:val="00E610FA"/>
    <w:rsid w:val="00E66E75"/>
    <w:rsid w:val="00E70884"/>
    <w:rsid w:val="00E70B00"/>
    <w:rsid w:val="00E713A3"/>
    <w:rsid w:val="00E7206F"/>
    <w:rsid w:val="00E73C0E"/>
    <w:rsid w:val="00E7694D"/>
    <w:rsid w:val="00E7699A"/>
    <w:rsid w:val="00E76AAB"/>
    <w:rsid w:val="00E77144"/>
    <w:rsid w:val="00E8059E"/>
    <w:rsid w:val="00E80C30"/>
    <w:rsid w:val="00E8191F"/>
    <w:rsid w:val="00E83AB8"/>
    <w:rsid w:val="00E86AB7"/>
    <w:rsid w:val="00E8729A"/>
    <w:rsid w:val="00E87B91"/>
    <w:rsid w:val="00E91876"/>
    <w:rsid w:val="00E93B2F"/>
    <w:rsid w:val="00E93EB0"/>
    <w:rsid w:val="00E951AA"/>
    <w:rsid w:val="00E95FB8"/>
    <w:rsid w:val="00EA3AD8"/>
    <w:rsid w:val="00EA4CFE"/>
    <w:rsid w:val="00EA4D59"/>
    <w:rsid w:val="00EA7E5D"/>
    <w:rsid w:val="00EB61F4"/>
    <w:rsid w:val="00EC0523"/>
    <w:rsid w:val="00EC328C"/>
    <w:rsid w:val="00ED1F6D"/>
    <w:rsid w:val="00ED2454"/>
    <w:rsid w:val="00ED3329"/>
    <w:rsid w:val="00ED4838"/>
    <w:rsid w:val="00ED561E"/>
    <w:rsid w:val="00ED6342"/>
    <w:rsid w:val="00EE0142"/>
    <w:rsid w:val="00EE0A8B"/>
    <w:rsid w:val="00EE0F60"/>
    <w:rsid w:val="00EE1938"/>
    <w:rsid w:val="00EE202C"/>
    <w:rsid w:val="00EE35EC"/>
    <w:rsid w:val="00EE74EF"/>
    <w:rsid w:val="00EF2AE8"/>
    <w:rsid w:val="00EF6270"/>
    <w:rsid w:val="00EF6751"/>
    <w:rsid w:val="00F03746"/>
    <w:rsid w:val="00F0385D"/>
    <w:rsid w:val="00F046E5"/>
    <w:rsid w:val="00F06270"/>
    <w:rsid w:val="00F1182F"/>
    <w:rsid w:val="00F12824"/>
    <w:rsid w:val="00F133C7"/>
    <w:rsid w:val="00F15375"/>
    <w:rsid w:val="00F16D89"/>
    <w:rsid w:val="00F22C03"/>
    <w:rsid w:val="00F23054"/>
    <w:rsid w:val="00F23E11"/>
    <w:rsid w:val="00F302CB"/>
    <w:rsid w:val="00F31953"/>
    <w:rsid w:val="00F3328C"/>
    <w:rsid w:val="00F3374F"/>
    <w:rsid w:val="00F33D3D"/>
    <w:rsid w:val="00F352A1"/>
    <w:rsid w:val="00F36ADB"/>
    <w:rsid w:val="00F37E79"/>
    <w:rsid w:val="00F43409"/>
    <w:rsid w:val="00F45141"/>
    <w:rsid w:val="00F47492"/>
    <w:rsid w:val="00F474CA"/>
    <w:rsid w:val="00F4797D"/>
    <w:rsid w:val="00F54B2B"/>
    <w:rsid w:val="00F56DE1"/>
    <w:rsid w:val="00F64690"/>
    <w:rsid w:val="00F64750"/>
    <w:rsid w:val="00F65902"/>
    <w:rsid w:val="00F66220"/>
    <w:rsid w:val="00F67D03"/>
    <w:rsid w:val="00F70EE7"/>
    <w:rsid w:val="00F713B0"/>
    <w:rsid w:val="00F7482C"/>
    <w:rsid w:val="00F75F12"/>
    <w:rsid w:val="00F77E99"/>
    <w:rsid w:val="00F8087E"/>
    <w:rsid w:val="00F83F28"/>
    <w:rsid w:val="00F843AE"/>
    <w:rsid w:val="00F878B9"/>
    <w:rsid w:val="00F93488"/>
    <w:rsid w:val="00F95626"/>
    <w:rsid w:val="00F95996"/>
    <w:rsid w:val="00F961E2"/>
    <w:rsid w:val="00F97A35"/>
    <w:rsid w:val="00FA457A"/>
    <w:rsid w:val="00FA4B1F"/>
    <w:rsid w:val="00FA7C65"/>
    <w:rsid w:val="00FB219A"/>
    <w:rsid w:val="00FB3FA4"/>
    <w:rsid w:val="00FB53AA"/>
    <w:rsid w:val="00FB5888"/>
    <w:rsid w:val="00FB6F9E"/>
    <w:rsid w:val="00FB74E9"/>
    <w:rsid w:val="00FC257D"/>
    <w:rsid w:val="00FC6C92"/>
    <w:rsid w:val="00FC79DA"/>
    <w:rsid w:val="00FE31B4"/>
    <w:rsid w:val="00FF1AD2"/>
    <w:rsid w:val="00FF43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ABC08"/>
  <w15:docId w15:val="{7CC75B13-61F4-4D04-A891-BB7AB7EF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left="119" w:right="11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C5E"/>
    <w:pPr>
      <w:ind w:left="0" w:right="0"/>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A862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824B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824B40"/>
    <w:pPr>
      <w:keepNext/>
      <w:keepLines/>
      <w:spacing w:before="40"/>
      <w:outlineLvl w:val="2"/>
    </w:pPr>
    <w:rPr>
      <w:rFonts w:asciiTheme="majorHAnsi" w:eastAsiaTheme="majorEastAsia" w:hAnsiTheme="majorHAnsi" w:cstheme="majorBidi"/>
      <w:color w:val="243F60" w:themeColor="accent1" w:themeShade="7F"/>
    </w:rPr>
  </w:style>
  <w:style w:type="paragraph" w:styleId="Balk4">
    <w:name w:val="heading 4"/>
    <w:basedOn w:val="Normal"/>
    <w:next w:val="Normal"/>
    <w:link w:val="Balk4Char"/>
    <w:uiPriority w:val="9"/>
    <w:unhideWhenUsed/>
    <w:qFormat/>
    <w:rsid w:val="00824B40"/>
    <w:pPr>
      <w:keepNext/>
      <w:keepLines/>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824B40"/>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unhideWhenUsed/>
    <w:qFormat/>
    <w:rsid w:val="00824B40"/>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D37C5E"/>
    <w:pPr>
      <w:tabs>
        <w:tab w:val="center" w:pos="4536"/>
        <w:tab w:val="right" w:pos="9072"/>
      </w:tabs>
    </w:pPr>
  </w:style>
  <w:style w:type="character" w:customStyle="1" w:styleId="AltBilgiChar">
    <w:name w:val="Alt Bilgi Char"/>
    <w:basedOn w:val="VarsaylanParagrafYazTipi"/>
    <w:link w:val="AltBilgi"/>
    <w:rsid w:val="00D37C5E"/>
    <w:rPr>
      <w:rFonts w:ascii="Times New Roman" w:eastAsia="Times New Roman" w:hAnsi="Times New Roman" w:cs="Times New Roman"/>
      <w:sz w:val="24"/>
      <w:szCs w:val="24"/>
      <w:lang w:eastAsia="tr-TR"/>
    </w:rPr>
  </w:style>
  <w:style w:type="character" w:styleId="SayfaNumaras">
    <w:name w:val="page number"/>
    <w:basedOn w:val="VarsaylanParagrafYazTipi"/>
    <w:rsid w:val="00D37C5E"/>
    <w:rPr>
      <w:rFonts w:cs="Times New Roman"/>
    </w:rPr>
  </w:style>
  <w:style w:type="paragraph" w:styleId="ListeParagraf">
    <w:name w:val="List Paragraph"/>
    <w:basedOn w:val="Normal"/>
    <w:uiPriority w:val="34"/>
    <w:qFormat/>
    <w:rsid w:val="00D37C5E"/>
    <w:pPr>
      <w:ind w:left="720"/>
      <w:contextualSpacing/>
    </w:pPr>
  </w:style>
  <w:style w:type="paragraph" w:styleId="stBilgi">
    <w:name w:val="header"/>
    <w:basedOn w:val="Normal"/>
    <w:link w:val="stBilgiChar"/>
    <w:uiPriority w:val="99"/>
    <w:unhideWhenUsed/>
    <w:rsid w:val="0089741A"/>
    <w:pPr>
      <w:tabs>
        <w:tab w:val="center" w:pos="4536"/>
        <w:tab w:val="right" w:pos="9072"/>
      </w:tabs>
    </w:pPr>
  </w:style>
  <w:style w:type="character" w:customStyle="1" w:styleId="stBilgiChar">
    <w:name w:val="Üst Bilgi Char"/>
    <w:basedOn w:val="VarsaylanParagrafYazTipi"/>
    <w:link w:val="stBilgi"/>
    <w:uiPriority w:val="99"/>
    <w:rsid w:val="008974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279A2"/>
    <w:rPr>
      <w:rFonts w:ascii="Tahoma" w:hAnsi="Tahoma" w:cs="Tahoma"/>
      <w:sz w:val="16"/>
      <w:szCs w:val="16"/>
    </w:rPr>
  </w:style>
  <w:style w:type="character" w:customStyle="1" w:styleId="BalonMetniChar">
    <w:name w:val="Balon Metni Char"/>
    <w:basedOn w:val="VarsaylanParagrafYazTipi"/>
    <w:link w:val="BalonMetni"/>
    <w:uiPriority w:val="99"/>
    <w:semiHidden/>
    <w:rsid w:val="008279A2"/>
    <w:rPr>
      <w:rFonts w:ascii="Tahoma" w:eastAsia="Times New Roman" w:hAnsi="Tahoma" w:cs="Tahoma"/>
      <w:sz w:val="16"/>
      <w:szCs w:val="16"/>
      <w:lang w:eastAsia="tr-TR"/>
    </w:rPr>
  </w:style>
  <w:style w:type="paragraph" w:styleId="NormalWeb">
    <w:name w:val="Normal (Web)"/>
    <w:basedOn w:val="Normal"/>
    <w:uiPriority w:val="99"/>
    <w:unhideWhenUsed/>
    <w:rsid w:val="003A7776"/>
    <w:pPr>
      <w:spacing w:before="100" w:beforeAutospacing="1" w:after="100" w:afterAutospacing="1"/>
    </w:pPr>
  </w:style>
  <w:style w:type="paragraph" w:customStyle="1" w:styleId="Default">
    <w:name w:val="Default"/>
    <w:rsid w:val="002577A0"/>
    <w:pPr>
      <w:autoSpaceDE w:val="0"/>
      <w:autoSpaceDN w:val="0"/>
      <w:adjustRightInd w:val="0"/>
      <w:ind w:left="0" w:right="0"/>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36335"/>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36335"/>
    <w:pPr>
      <w:shd w:val="clear" w:color="auto" w:fill="FFFFFF"/>
      <w:spacing w:line="274" w:lineRule="exact"/>
    </w:pPr>
    <w:rPr>
      <w:sz w:val="22"/>
      <w:szCs w:val="22"/>
      <w:lang w:eastAsia="en-US"/>
    </w:rPr>
  </w:style>
  <w:style w:type="character" w:customStyle="1" w:styleId="GvdemetniKaln">
    <w:name w:val="Gövde metni + Kalın"/>
    <w:basedOn w:val="Gvdemetni"/>
    <w:rsid w:val="00A36335"/>
    <w:rPr>
      <w:rFonts w:ascii="Times New Roman" w:eastAsia="Times New Roman" w:hAnsi="Times New Roman" w:cs="Times New Roman"/>
      <w:b/>
      <w:bCs/>
      <w:shd w:val="clear" w:color="auto" w:fill="FFFFFF"/>
    </w:rPr>
  </w:style>
  <w:style w:type="paragraph" w:styleId="AralkYok">
    <w:name w:val="No Spacing"/>
    <w:uiPriority w:val="1"/>
    <w:qFormat/>
    <w:rsid w:val="00E610FA"/>
    <w:pPr>
      <w:ind w:left="0" w:right="0"/>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A862F0"/>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rsid w:val="00824B40"/>
    <w:rPr>
      <w:rFonts w:asciiTheme="majorHAnsi" w:eastAsiaTheme="majorEastAsia" w:hAnsiTheme="majorHAnsi" w:cstheme="majorBidi"/>
      <w:color w:val="365F91" w:themeColor="accent1" w:themeShade="BF"/>
      <w:sz w:val="26"/>
      <w:szCs w:val="26"/>
      <w:lang w:eastAsia="tr-TR"/>
    </w:rPr>
  </w:style>
  <w:style w:type="character" w:customStyle="1" w:styleId="Balk3Char">
    <w:name w:val="Başlık 3 Char"/>
    <w:basedOn w:val="VarsaylanParagrafYazTipi"/>
    <w:link w:val="Balk3"/>
    <w:uiPriority w:val="9"/>
    <w:rsid w:val="00824B40"/>
    <w:rPr>
      <w:rFonts w:asciiTheme="majorHAnsi" w:eastAsiaTheme="majorEastAsia" w:hAnsiTheme="majorHAnsi" w:cstheme="majorBidi"/>
      <w:color w:val="243F60" w:themeColor="accent1" w:themeShade="7F"/>
      <w:sz w:val="24"/>
      <w:szCs w:val="24"/>
      <w:lang w:eastAsia="tr-TR"/>
    </w:rPr>
  </w:style>
  <w:style w:type="character" w:customStyle="1" w:styleId="Balk4Char">
    <w:name w:val="Başlık 4 Char"/>
    <w:basedOn w:val="VarsaylanParagrafYazTipi"/>
    <w:link w:val="Balk4"/>
    <w:uiPriority w:val="9"/>
    <w:rsid w:val="00824B40"/>
    <w:rPr>
      <w:rFonts w:asciiTheme="majorHAnsi" w:eastAsiaTheme="majorEastAsia" w:hAnsiTheme="majorHAnsi" w:cstheme="majorBidi"/>
      <w:i/>
      <w:iCs/>
      <w:color w:val="365F91" w:themeColor="accent1" w:themeShade="BF"/>
      <w:sz w:val="24"/>
      <w:szCs w:val="24"/>
      <w:lang w:eastAsia="tr-TR"/>
    </w:rPr>
  </w:style>
  <w:style w:type="character" w:customStyle="1" w:styleId="Balk5Char">
    <w:name w:val="Başlık 5 Char"/>
    <w:basedOn w:val="VarsaylanParagrafYazTipi"/>
    <w:link w:val="Balk5"/>
    <w:uiPriority w:val="9"/>
    <w:rsid w:val="00824B40"/>
    <w:rPr>
      <w:rFonts w:asciiTheme="majorHAnsi" w:eastAsiaTheme="majorEastAsia" w:hAnsiTheme="majorHAnsi" w:cstheme="majorBidi"/>
      <w:color w:val="365F91" w:themeColor="accent1" w:themeShade="BF"/>
      <w:sz w:val="24"/>
      <w:szCs w:val="24"/>
      <w:lang w:eastAsia="tr-TR"/>
    </w:rPr>
  </w:style>
  <w:style w:type="character" w:customStyle="1" w:styleId="Balk6Char">
    <w:name w:val="Başlık 6 Char"/>
    <w:basedOn w:val="VarsaylanParagrafYazTipi"/>
    <w:link w:val="Balk6"/>
    <w:uiPriority w:val="9"/>
    <w:rsid w:val="00824B40"/>
    <w:rPr>
      <w:rFonts w:asciiTheme="majorHAnsi" w:eastAsiaTheme="majorEastAsia" w:hAnsiTheme="majorHAnsi" w:cstheme="majorBidi"/>
      <w:color w:val="243F60" w:themeColor="accent1" w:themeShade="7F"/>
      <w:sz w:val="24"/>
      <w:szCs w:val="24"/>
      <w:lang w:eastAsia="tr-TR"/>
    </w:rPr>
  </w:style>
  <w:style w:type="paragraph" w:styleId="KonuBal">
    <w:name w:val="Title"/>
    <w:basedOn w:val="Normal"/>
    <w:next w:val="Normal"/>
    <w:link w:val="KonuBalChar"/>
    <w:uiPriority w:val="10"/>
    <w:qFormat/>
    <w:rsid w:val="00824B40"/>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24B40"/>
    <w:rPr>
      <w:rFonts w:asciiTheme="majorHAnsi" w:eastAsiaTheme="majorEastAsia" w:hAnsiTheme="majorHAnsi" w:cstheme="majorBidi"/>
      <w:spacing w:val="-10"/>
      <w:kern w:val="28"/>
      <w:sz w:val="56"/>
      <w:szCs w:val="56"/>
      <w:lang w:eastAsia="tr-TR"/>
    </w:rPr>
  </w:style>
  <w:style w:type="paragraph" w:styleId="Altyaz">
    <w:name w:val="Subtitle"/>
    <w:basedOn w:val="Normal"/>
    <w:next w:val="Normal"/>
    <w:link w:val="AltyazChar"/>
    <w:uiPriority w:val="11"/>
    <w:qFormat/>
    <w:rsid w:val="00824B4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1"/>
    <w:rsid w:val="00824B40"/>
    <w:rPr>
      <w:rFonts w:eastAsiaTheme="minorEastAsia"/>
      <w:color w:val="5A5A5A" w:themeColor="text1" w:themeTint="A5"/>
      <w:spacing w:val="15"/>
      <w:lang w:eastAsia="tr-TR"/>
    </w:rPr>
  </w:style>
  <w:style w:type="character" w:styleId="Vurgu">
    <w:name w:val="Emphasis"/>
    <w:basedOn w:val="VarsaylanParagrafYazTipi"/>
    <w:uiPriority w:val="20"/>
    <w:qFormat/>
    <w:rsid w:val="00824B40"/>
    <w:rPr>
      <w:i/>
      <w:iCs/>
    </w:rPr>
  </w:style>
  <w:style w:type="character" w:styleId="GlVurgulama">
    <w:name w:val="Intense Emphasis"/>
    <w:basedOn w:val="VarsaylanParagrafYazTipi"/>
    <w:uiPriority w:val="21"/>
    <w:qFormat/>
    <w:rsid w:val="00824B40"/>
    <w:rPr>
      <w:i/>
      <w:iCs/>
      <w:color w:val="4F81BD" w:themeColor="accent1"/>
    </w:rPr>
  </w:style>
  <w:style w:type="character" w:styleId="Gl">
    <w:name w:val="Strong"/>
    <w:basedOn w:val="VarsaylanParagrafYazTipi"/>
    <w:uiPriority w:val="22"/>
    <w:qFormat/>
    <w:rsid w:val="00824B40"/>
    <w:rPr>
      <w:b/>
      <w:bCs/>
    </w:rPr>
  </w:style>
  <w:style w:type="paragraph" w:styleId="DzMetin">
    <w:name w:val="Plain Text"/>
    <w:basedOn w:val="Normal"/>
    <w:link w:val="DzMetinChar"/>
    <w:uiPriority w:val="99"/>
    <w:semiHidden/>
    <w:unhideWhenUsed/>
    <w:rsid w:val="00364E8E"/>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semiHidden/>
    <w:rsid w:val="00364E8E"/>
    <w:rPr>
      <w:rFonts w:ascii="Calibri" w:hAnsi="Calibri"/>
      <w:szCs w:val="21"/>
    </w:rPr>
  </w:style>
  <w:style w:type="table" w:customStyle="1" w:styleId="TableGrid">
    <w:name w:val="TableGrid"/>
    <w:rsid w:val="003C42C4"/>
    <w:pPr>
      <w:ind w:left="0" w:right="0"/>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7163">
      <w:bodyDiv w:val="1"/>
      <w:marLeft w:val="0"/>
      <w:marRight w:val="0"/>
      <w:marTop w:val="0"/>
      <w:marBottom w:val="0"/>
      <w:divBdr>
        <w:top w:val="none" w:sz="0" w:space="0" w:color="auto"/>
        <w:left w:val="none" w:sz="0" w:space="0" w:color="auto"/>
        <w:bottom w:val="none" w:sz="0" w:space="0" w:color="auto"/>
        <w:right w:val="none" w:sz="0" w:space="0" w:color="auto"/>
      </w:divBdr>
    </w:div>
    <w:div w:id="828330909">
      <w:bodyDiv w:val="1"/>
      <w:marLeft w:val="0"/>
      <w:marRight w:val="0"/>
      <w:marTop w:val="0"/>
      <w:marBottom w:val="0"/>
      <w:divBdr>
        <w:top w:val="none" w:sz="0" w:space="0" w:color="auto"/>
        <w:left w:val="none" w:sz="0" w:space="0" w:color="auto"/>
        <w:bottom w:val="none" w:sz="0" w:space="0" w:color="auto"/>
        <w:right w:val="none" w:sz="0" w:space="0" w:color="auto"/>
      </w:divBdr>
    </w:div>
    <w:div w:id="857886863">
      <w:bodyDiv w:val="1"/>
      <w:marLeft w:val="0"/>
      <w:marRight w:val="0"/>
      <w:marTop w:val="0"/>
      <w:marBottom w:val="0"/>
      <w:divBdr>
        <w:top w:val="none" w:sz="0" w:space="0" w:color="auto"/>
        <w:left w:val="none" w:sz="0" w:space="0" w:color="auto"/>
        <w:bottom w:val="none" w:sz="0" w:space="0" w:color="auto"/>
        <w:right w:val="none" w:sz="0" w:space="0" w:color="auto"/>
      </w:divBdr>
    </w:div>
    <w:div w:id="915285926">
      <w:bodyDiv w:val="1"/>
      <w:marLeft w:val="0"/>
      <w:marRight w:val="0"/>
      <w:marTop w:val="0"/>
      <w:marBottom w:val="0"/>
      <w:divBdr>
        <w:top w:val="none" w:sz="0" w:space="0" w:color="auto"/>
        <w:left w:val="none" w:sz="0" w:space="0" w:color="auto"/>
        <w:bottom w:val="none" w:sz="0" w:space="0" w:color="auto"/>
        <w:right w:val="none" w:sz="0" w:space="0" w:color="auto"/>
      </w:divBdr>
    </w:div>
    <w:div w:id="174850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38551-BEBB-4078-82BC-8A5FA66DC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2</Pages>
  <Words>788</Words>
  <Characters>4495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dc:creator>
  <cp:lastModifiedBy>Ismail Kureci</cp:lastModifiedBy>
  <cp:revision>215</cp:revision>
  <cp:lastPrinted>2020-04-21T09:36:00Z</cp:lastPrinted>
  <dcterms:created xsi:type="dcterms:W3CDTF">2020-05-12T11:12:00Z</dcterms:created>
  <dcterms:modified xsi:type="dcterms:W3CDTF">2020-06-02T14:41:00Z</dcterms:modified>
</cp:coreProperties>
</file>